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3C6" w:rsidRPr="000069DC" w:rsidRDefault="006563C6" w:rsidP="000069DC">
      <w:pPr>
        <w:jc w:val="both"/>
        <w:rPr>
          <w:rFonts w:ascii="Arial" w:hAnsi="Arial" w:cs="Arial"/>
        </w:rPr>
      </w:pPr>
    </w:p>
    <w:p w:rsidR="002D7CBB" w:rsidRPr="000069DC" w:rsidRDefault="002D7CBB" w:rsidP="000069DC">
      <w:pPr>
        <w:jc w:val="center"/>
        <w:rPr>
          <w:rFonts w:ascii="Arial" w:eastAsiaTheme="majorEastAsia" w:hAnsi="Arial" w:cs="Arial"/>
          <w:b/>
          <w:bCs/>
        </w:rPr>
      </w:pPr>
      <w:r w:rsidRPr="000069DC">
        <w:rPr>
          <w:rFonts w:ascii="Arial" w:hAnsi="Arial" w:cs="Arial"/>
          <w:noProof/>
          <w:lang w:val="en-US"/>
        </w:rPr>
        <w:drawing>
          <wp:inline distT="0" distB="0" distL="0" distR="0" wp14:anchorId="6E08DDBE" wp14:editId="2FD638F3">
            <wp:extent cx="2809875" cy="27432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9875" cy="2743200"/>
                    </a:xfrm>
                    <a:prstGeom prst="rect">
                      <a:avLst/>
                    </a:prstGeom>
                  </pic:spPr>
                </pic:pic>
              </a:graphicData>
            </a:graphic>
          </wp:inline>
        </w:drawing>
      </w:r>
    </w:p>
    <w:p w:rsidR="000069DC" w:rsidRPr="00610938" w:rsidRDefault="000069DC" w:rsidP="000069DC">
      <w:pPr>
        <w:jc w:val="center"/>
        <w:rPr>
          <w:rFonts w:ascii="Arial" w:eastAsiaTheme="majorEastAsia" w:hAnsi="Arial" w:cs="Arial"/>
          <w:b/>
          <w:bCs/>
          <w:sz w:val="72"/>
          <w:szCs w:val="72"/>
        </w:rPr>
      </w:pPr>
      <w:r w:rsidRPr="00610938">
        <w:rPr>
          <w:rFonts w:ascii="Arial" w:eastAsiaTheme="majorEastAsia" w:hAnsi="Arial" w:cs="Arial"/>
          <w:b/>
          <w:bCs/>
          <w:sz w:val="56"/>
          <w:szCs w:val="56"/>
        </w:rPr>
        <w:t>Manual de usuario</w:t>
      </w:r>
    </w:p>
    <w:p w:rsidR="000069DC" w:rsidRPr="00610938" w:rsidRDefault="000069DC" w:rsidP="000069DC">
      <w:pPr>
        <w:jc w:val="both"/>
        <w:rPr>
          <w:rFonts w:ascii="Arial" w:eastAsiaTheme="majorEastAsia" w:hAnsi="Arial" w:cs="Arial"/>
        </w:rPr>
      </w:pPr>
    </w:p>
    <w:p w:rsidR="000069DC" w:rsidRPr="00610938" w:rsidRDefault="000069DC" w:rsidP="000069DC">
      <w:pPr>
        <w:jc w:val="both"/>
        <w:rPr>
          <w:rFonts w:ascii="Arial" w:eastAsiaTheme="majorEastAsia" w:hAnsi="Arial" w:cs="Arial"/>
        </w:rPr>
      </w:pPr>
    </w:p>
    <w:p w:rsidR="000069DC" w:rsidRPr="00610938" w:rsidRDefault="000069DC" w:rsidP="000069DC">
      <w:pPr>
        <w:jc w:val="both"/>
        <w:rPr>
          <w:rFonts w:ascii="Arial" w:eastAsiaTheme="majorEastAsia" w:hAnsi="Arial" w:cs="Arial"/>
        </w:rPr>
      </w:pPr>
    </w:p>
    <w:p w:rsidR="000069DC" w:rsidRPr="00610938" w:rsidRDefault="000069DC" w:rsidP="000069DC">
      <w:pPr>
        <w:jc w:val="center"/>
        <w:rPr>
          <w:rFonts w:ascii="Arial" w:eastAsiaTheme="majorEastAsia" w:hAnsi="Arial" w:cs="Arial"/>
          <w:b/>
          <w:bCs/>
          <w:sz w:val="40"/>
          <w:szCs w:val="40"/>
        </w:rPr>
      </w:pPr>
      <w:r w:rsidRPr="00610938">
        <w:rPr>
          <w:rFonts w:ascii="Arial" w:eastAsiaTheme="majorEastAsia" w:hAnsi="Arial" w:cs="Arial"/>
          <w:b/>
          <w:bCs/>
          <w:sz w:val="40"/>
          <w:szCs w:val="40"/>
        </w:rPr>
        <w:t>Implementación Banner</w:t>
      </w:r>
    </w:p>
    <w:p w:rsidR="006563C6" w:rsidRPr="000069DC" w:rsidRDefault="00356CA6" w:rsidP="000069DC">
      <w:pPr>
        <w:jc w:val="center"/>
        <w:rPr>
          <w:rFonts w:ascii="Arial" w:eastAsiaTheme="majorEastAsia" w:hAnsi="Arial" w:cs="Arial"/>
          <w:b/>
          <w:bCs/>
          <w:sz w:val="40"/>
          <w:szCs w:val="40"/>
        </w:rPr>
      </w:pPr>
      <w:r>
        <w:rPr>
          <w:rFonts w:ascii="Arial" w:eastAsiaTheme="majorEastAsia" w:hAnsi="Arial" w:cs="Arial"/>
          <w:b/>
          <w:bCs/>
          <w:sz w:val="40"/>
          <w:szCs w:val="40"/>
        </w:rPr>
        <w:t>Creación/</w:t>
      </w:r>
      <w:r w:rsidR="007C5DFA">
        <w:rPr>
          <w:rFonts w:ascii="Arial" w:eastAsiaTheme="majorEastAsia" w:hAnsi="Arial" w:cs="Arial"/>
          <w:b/>
          <w:bCs/>
          <w:sz w:val="40"/>
          <w:szCs w:val="40"/>
        </w:rPr>
        <w:t>Configuración</w:t>
      </w:r>
      <w:r w:rsidR="00300E7C">
        <w:rPr>
          <w:rFonts w:ascii="Arial" w:eastAsiaTheme="majorEastAsia" w:hAnsi="Arial" w:cs="Arial"/>
          <w:b/>
          <w:bCs/>
          <w:sz w:val="40"/>
          <w:szCs w:val="40"/>
        </w:rPr>
        <w:t xml:space="preserve"> de</w:t>
      </w:r>
      <w:r w:rsidR="003C717B">
        <w:rPr>
          <w:rFonts w:ascii="Arial" w:eastAsiaTheme="majorEastAsia" w:hAnsi="Arial" w:cs="Arial"/>
          <w:b/>
          <w:bCs/>
          <w:sz w:val="40"/>
          <w:szCs w:val="40"/>
        </w:rPr>
        <w:t xml:space="preserve"> Curso</w:t>
      </w: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p w:rsidR="000069DC" w:rsidRPr="000069DC" w:rsidRDefault="000069DC" w:rsidP="000069DC">
      <w:pPr>
        <w:jc w:val="both"/>
        <w:rPr>
          <w:rFonts w:ascii="Arial" w:eastAsiaTheme="majorEastAsia" w:hAnsi="Arial" w:cs="Arial"/>
          <w:b/>
          <w:bCs/>
        </w:rPr>
      </w:pPr>
    </w:p>
    <w:tbl>
      <w:tblPr>
        <w:tblStyle w:val="Tablaconcuadrcula"/>
        <w:tblW w:w="9040" w:type="dxa"/>
        <w:jc w:val="center"/>
        <w:tblLayout w:type="fixed"/>
        <w:tblLook w:val="06A0" w:firstRow="1" w:lastRow="0" w:firstColumn="1" w:lastColumn="0" w:noHBand="1" w:noVBand="1"/>
      </w:tblPr>
      <w:tblGrid>
        <w:gridCol w:w="1579"/>
        <w:gridCol w:w="2110"/>
        <w:gridCol w:w="2550"/>
        <w:gridCol w:w="2801"/>
      </w:tblGrid>
      <w:tr w:rsidR="006563C6" w:rsidRPr="000069DC" w:rsidTr="002D7CBB">
        <w:trPr>
          <w:trHeight w:val="342"/>
          <w:jc w:val="center"/>
        </w:trPr>
        <w:tc>
          <w:tcPr>
            <w:tcW w:w="1579" w:type="dxa"/>
          </w:tcPr>
          <w:p w:rsidR="006563C6" w:rsidRPr="000069DC" w:rsidRDefault="006563C6" w:rsidP="000069DC">
            <w:pPr>
              <w:jc w:val="both"/>
              <w:rPr>
                <w:rFonts w:ascii="Arial" w:eastAsiaTheme="majorEastAsia" w:hAnsi="Arial" w:cs="Arial"/>
                <w:b/>
                <w:bCs/>
              </w:rPr>
            </w:pPr>
            <w:r w:rsidRPr="000069DC">
              <w:rPr>
                <w:rFonts w:ascii="Arial" w:eastAsiaTheme="majorEastAsia" w:hAnsi="Arial" w:cs="Arial"/>
                <w:b/>
                <w:bCs/>
              </w:rPr>
              <w:t>Versión</w:t>
            </w:r>
          </w:p>
        </w:tc>
        <w:tc>
          <w:tcPr>
            <w:tcW w:w="2110" w:type="dxa"/>
          </w:tcPr>
          <w:p w:rsidR="006563C6" w:rsidRPr="000069DC" w:rsidRDefault="006563C6" w:rsidP="000069DC">
            <w:pPr>
              <w:jc w:val="both"/>
              <w:rPr>
                <w:rFonts w:ascii="Arial" w:eastAsiaTheme="majorEastAsia" w:hAnsi="Arial" w:cs="Arial"/>
                <w:b/>
                <w:bCs/>
              </w:rPr>
            </w:pPr>
            <w:r w:rsidRPr="000069DC">
              <w:rPr>
                <w:rFonts w:ascii="Arial" w:eastAsiaTheme="majorEastAsia" w:hAnsi="Arial" w:cs="Arial"/>
                <w:b/>
                <w:bCs/>
              </w:rPr>
              <w:t>Fecha</w:t>
            </w:r>
          </w:p>
        </w:tc>
        <w:tc>
          <w:tcPr>
            <w:tcW w:w="2550" w:type="dxa"/>
          </w:tcPr>
          <w:p w:rsidR="006563C6" w:rsidRPr="000069DC" w:rsidRDefault="006563C6" w:rsidP="000069DC">
            <w:pPr>
              <w:jc w:val="both"/>
              <w:rPr>
                <w:rFonts w:ascii="Arial" w:eastAsiaTheme="majorEastAsia" w:hAnsi="Arial" w:cs="Arial"/>
                <w:b/>
                <w:bCs/>
              </w:rPr>
            </w:pPr>
            <w:r w:rsidRPr="000069DC">
              <w:rPr>
                <w:rFonts w:ascii="Arial" w:eastAsiaTheme="majorEastAsia" w:hAnsi="Arial" w:cs="Arial"/>
                <w:b/>
                <w:bCs/>
              </w:rPr>
              <w:t>Elaborado</w:t>
            </w:r>
          </w:p>
        </w:tc>
        <w:tc>
          <w:tcPr>
            <w:tcW w:w="2801" w:type="dxa"/>
          </w:tcPr>
          <w:p w:rsidR="006563C6" w:rsidRPr="000069DC" w:rsidRDefault="006563C6" w:rsidP="000069DC">
            <w:pPr>
              <w:jc w:val="both"/>
              <w:rPr>
                <w:rFonts w:ascii="Arial" w:eastAsiaTheme="majorEastAsia" w:hAnsi="Arial" w:cs="Arial"/>
                <w:b/>
                <w:bCs/>
              </w:rPr>
            </w:pPr>
            <w:r w:rsidRPr="000069DC">
              <w:rPr>
                <w:rFonts w:ascii="Arial" w:eastAsiaTheme="majorEastAsia" w:hAnsi="Arial" w:cs="Arial"/>
                <w:b/>
                <w:bCs/>
              </w:rPr>
              <w:t>Descripción del Cambio</w:t>
            </w:r>
          </w:p>
        </w:tc>
      </w:tr>
      <w:tr w:rsidR="006563C6" w:rsidRPr="000069DC" w:rsidTr="002D7CBB">
        <w:trPr>
          <w:trHeight w:val="342"/>
          <w:jc w:val="center"/>
        </w:trPr>
        <w:tc>
          <w:tcPr>
            <w:tcW w:w="1579" w:type="dxa"/>
          </w:tcPr>
          <w:p w:rsidR="006563C6" w:rsidRPr="000069DC" w:rsidRDefault="006563C6" w:rsidP="000069DC">
            <w:pPr>
              <w:jc w:val="both"/>
              <w:rPr>
                <w:rFonts w:ascii="Arial" w:eastAsiaTheme="majorEastAsia" w:hAnsi="Arial" w:cs="Arial"/>
              </w:rPr>
            </w:pPr>
            <w:r w:rsidRPr="000069DC">
              <w:rPr>
                <w:rFonts w:ascii="Arial" w:eastAsiaTheme="majorEastAsia" w:hAnsi="Arial" w:cs="Arial"/>
              </w:rPr>
              <w:t>1.0</w:t>
            </w:r>
          </w:p>
        </w:tc>
        <w:tc>
          <w:tcPr>
            <w:tcW w:w="2110" w:type="dxa"/>
          </w:tcPr>
          <w:p w:rsidR="006563C6" w:rsidRPr="000069DC" w:rsidRDefault="00474E70" w:rsidP="000069DC">
            <w:pPr>
              <w:jc w:val="both"/>
              <w:rPr>
                <w:rFonts w:ascii="Arial" w:eastAsiaTheme="majorEastAsia" w:hAnsi="Arial" w:cs="Arial"/>
              </w:rPr>
            </w:pPr>
            <w:r>
              <w:rPr>
                <w:rFonts w:ascii="Arial" w:eastAsiaTheme="majorEastAsia" w:hAnsi="Arial" w:cs="Arial"/>
              </w:rPr>
              <w:t>03-02-2020</w:t>
            </w:r>
          </w:p>
        </w:tc>
        <w:tc>
          <w:tcPr>
            <w:tcW w:w="2550" w:type="dxa"/>
          </w:tcPr>
          <w:p w:rsidR="006563C6" w:rsidRPr="000069DC" w:rsidRDefault="006563C6" w:rsidP="000069DC">
            <w:pPr>
              <w:jc w:val="both"/>
              <w:rPr>
                <w:rFonts w:ascii="Arial" w:eastAsiaTheme="majorEastAsia" w:hAnsi="Arial" w:cs="Arial"/>
              </w:rPr>
            </w:pPr>
          </w:p>
        </w:tc>
        <w:tc>
          <w:tcPr>
            <w:tcW w:w="2801" w:type="dxa"/>
          </w:tcPr>
          <w:p w:rsidR="006563C6" w:rsidRPr="000069DC" w:rsidRDefault="006563C6" w:rsidP="000069DC">
            <w:pPr>
              <w:jc w:val="both"/>
              <w:rPr>
                <w:rFonts w:ascii="Arial" w:eastAsiaTheme="majorEastAsia" w:hAnsi="Arial" w:cs="Arial"/>
              </w:rPr>
            </w:pPr>
            <w:r w:rsidRPr="000069DC">
              <w:rPr>
                <w:rFonts w:ascii="Arial" w:eastAsiaTheme="majorEastAsia" w:hAnsi="Arial" w:cs="Arial"/>
              </w:rPr>
              <w:t>Documento Inicial</w:t>
            </w:r>
          </w:p>
        </w:tc>
      </w:tr>
    </w:tbl>
    <w:p w:rsidR="006563C6" w:rsidRPr="000069DC" w:rsidRDefault="006563C6" w:rsidP="000069DC">
      <w:pPr>
        <w:jc w:val="both"/>
        <w:rPr>
          <w:rFonts w:ascii="Arial" w:hAnsi="Arial" w:cs="Arial"/>
        </w:rPr>
      </w:pPr>
    </w:p>
    <w:sdt>
      <w:sdtPr>
        <w:rPr>
          <w:rFonts w:ascii="Arial" w:eastAsiaTheme="minorHAnsi" w:hAnsi="Arial" w:cs="Arial"/>
          <w:color w:val="auto"/>
          <w:sz w:val="22"/>
          <w:szCs w:val="22"/>
          <w:lang w:val="es-ES"/>
        </w:rPr>
        <w:id w:val="1143002778"/>
        <w:docPartObj>
          <w:docPartGallery w:val="Table of Contents"/>
          <w:docPartUnique/>
        </w:docPartObj>
      </w:sdtPr>
      <w:sdtEndPr>
        <w:rPr>
          <w:rFonts w:asciiTheme="minorHAnsi" w:eastAsiaTheme="minorEastAsia" w:hAnsiTheme="minorHAnsi" w:cstheme="minorBidi"/>
          <w:b/>
          <w:bCs/>
          <w:sz w:val="20"/>
          <w:szCs w:val="20"/>
        </w:rPr>
      </w:sdtEndPr>
      <w:sdtContent>
        <w:p w:rsidR="00C76DCB" w:rsidRDefault="00C76DCB" w:rsidP="00C76DCB">
          <w:pPr>
            <w:pStyle w:val="TtuloTDC"/>
            <w:rPr>
              <w:rFonts w:ascii="Arial" w:hAnsi="Arial" w:cs="Arial"/>
              <w:lang w:val="es-ES"/>
            </w:rPr>
          </w:pPr>
          <w:r w:rsidRPr="00301F7C">
            <w:rPr>
              <w:rFonts w:ascii="Arial" w:hAnsi="Arial" w:cs="Arial"/>
              <w:lang w:val="es-ES"/>
            </w:rPr>
            <w:t>Contenido</w:t>
          </w:r>
        </w:p>
        <w:p w:rsidR="00474E70" w:rsidRPr="00474E70" w:rsidRDefault="00474E70" w:rsidP="00474E70">
          <w:pPr>
            <w:rPr>
              <w:lang w:val="es-ES"/>
            </w:rPr>
          </w:pPr>
        </w:p>
        <w:p w:rsidR="002C2546" w:rsidRDefault="00C76DCB">
          <w:pPr>
            <w:pStyle w:val="TDC1"/>
            <w:tabs>
              <w:tab w:val="left" w:pos="400"/>
              <w:tab w:val="right" w:leader="dot" w:pos="8828"/>
            </w:tabs>
            <w:rPr>
              <w:noProof/>
              <w:sz w:val="22"/>
              <w:szCs w:val="22"/>
              <w:lang w:eastAsia="es-PE"/>
            </w:rPr>
          </w:pPr>
          <w:r w:rsidRPr="00301F7C">
            <w:rPr>
              <w:rFonts w:ascii="Arial" w:hAnsi="Arial" w:cs="Arial"/>
              <w:sz w:val="28"/>
              <w:szCs w:val="28"/>
            </w:rPr>
            <w:fldChar w:fldCharType="begin"/>
          </w:r>
          <w:r w:rsidRPr="00301F7C">
            <w:rPr>
              <w:rFonts w:ascii="Arial" w:hAnsi="Arial" w:cs="Arial"/>
              <w:sz w:val="28"/>
              <w:szCs w:val="28"/>
            </w:rPr>
            <w:instrText xml:space="preserve"> TOC \o "1-3" \h \z \u </w:instrText>
          </w:r>
          <w:r w:rsidRPr="00301F7C">
            <w:rPr>
              <w:rFonts w:ascii="Arial" w:hAnsi="Arial" w:cs="Arial"/>
              <w:sz w:val="28"/>
              <w:szCs w:val="28"/>
            </w:rPr>
            <w:fldChar w:fldCharType="separate"/>
          </w:r>
          <w:hyperlink w:anchor="_Toc28868666" w:history="1">
            <w:r w:rsidR="002C2546" w:rsidRPr="00AD21B6">
              <w:rPr>
                <w:rStyle w:val="Hipervnculo"/>
                <w:rFonts w:ascii="Arial" w:hAnsi="Arial" w:cs="Arial"/>
                <w:b/>
                <w:bCs/>
                <w:noProof/>
                <w:lang w:val="es-ES"/>
              </w:rPr>
              <w:t>I.</w:t>
            </w:r>
            <w:r w:rsidR="002C2546">
              <w:rPr>
                <w:noProof/>
                <w:sz w:val="22"/>
                <w:szCs w:val="22"/>
                <w:lang w:eastAsia="es-PE"/>
              </w:rPr>
              <w:tab/>
            </w:r>
            <w:r w:rsidR="002C2546" w:rsidRPr="00AD21B6">
              <w:rPr>
                <w:rStyle w:val="Hipervnculo"/>
                <w:rFonts w:ascii="Arial" w:hAnsi="Arial" w:cs="Arial"/>
                <w:b/>
                <w:bCs/>
                <w:noProof/>
                <w:lang w:val="es-ES"/>
              </w:rPr>
              <w:t>Descripciones Generales</w:t>
            </w:r>
            <w:r w:rsidR="002C2546">
              <w:rPr>
                <w:noProof/>
                <w:webHidden/>
              </w:rPr>
              <w:tab/>
            </w:r>
            <w:r w:rsidR="002C2546">
              <w:rPr>
                <w:noProof/>
                <w:webHidden/>
              </w:rPr>
              <w:fldChar w:fldCharType="begin"/>
            </w:r>
            <w:r w:rsidR="002C2546">
              <w:rPr>
                <w:noProof/>
                <w:webHidden/>
              </w:rPr>
              <w:instrText xml:space="preserve"> PAGEREF _Toc28868666 \h </w:instrText>
            </w:r>
            <w:r w:rsidR="002C2546">
              <w:rPr>
                <w:noProof/>
                <w:webHidden/>
              </w:rPr>
            </w:r>
            <w:r w:rsidR="002C2546">
              <w:rPr>
                <w:noProof/>
                <w:webHidden/>
              </w:rPr>
              <w:fldChar w:fldCharType="separate"/>
            </w:r>
            <w:r w:rsidR="002C2546">
              <w:rPr>
                <w:noProof/>
                <w:webHidden/>
              </w:rPr>
              <w:t>3</w:t>
            </w:r>
            <w:r w:rsidR="002C2546">
              <w:rPr>
                <w:noProof/>
                <w:webHidden/>
              </w:rPr>
              <w:fldChar w:fldCharType="end"/>
            </w:r>
          </w:hyperlink>
        </w:p>
        <w:p w:rsidR="002C2546" w:rsidRDefault="00950527">
          <w:pPr>
            <w:pStyle w:val="TDC2"/>
            <w:tabs>
              <w:tab w:val="left" w:pos="660"/>
              <w:tab w:val="right" w:leader="dot" w:pos="8828"/>
            </w:tabs>
            <w:rPr>
              <w:noProof/>
              <w:sz w:val="22"/>
              <w:szCs w:val="22"/>
              <w:lang w:eastAsia="es-PE"/>
            </w:rPr>
          </w:pPr>
          <w:hyperlink w:anchor="_Toc28868668" w:history="1">
            <w:r w:rsidR="002C2546" w:rsidRPr="00AD21B6">
              <w:rPr>
                <w:rStyle w:val="Hipervnculo"/>
                <w:rFonts w:ascii="Arial" w:hAnsi="Arial" w:cs="Arial"/>
                <w:b/>
                <w:bCs/>
                <w:noProof/>
                <w:lang w:val="es-ES"/>
              </w:rPr>
              <w:t>1.</w:t>
            </w:r>
            <w:r w:rsidR="002C2546">
              <w:rPr>
                <w:noProof/>
                <w:sz w:val="22"/>
                <w:szCs w:val="22"/>
                <w:lang w:eastAsia="es-PE"/>
              </w:rPr>
              <w:tab/>
            </w:r>
            <w:r w:rsidR="002C2546" w:rsidRPr="00AD21B6">
              <w:rPr>
                <w:rStyle w:val="Hipervnculo"/>
                <w:rFonts w:ascii="Arial" w:hAnsi="Arial" w:cs="Arial"/>
                <w:b/>
                <w:bCs/>
                <w:noProof/>
                <w:lang w:val="es-ES"/>
              </w:rPr>
              <w:t>Creación de Materia/Subject</w:t>
            </w:r>
            <w:r w:rsidR="002C2546">
              <w:rPr>
                <w:noProof/>
                <w:webHidden/>
              </w:rPr>
              <w:tab/>
            </w:r>
            <w:r w:rsidR="002C2546">
              <w:rPr>
                <w:noProof/>
                <w:webHidden/>
              </w:rPr>
              <w:fldChar w:fldCharType="begin"/>
            </w:r>
            <w:r w:rsidR="002C2546">
              <w:rPr>
                <w:noProof/>
                <w:webHidden/>
              </w:rPr>
              <w:instrText xml:space="preserve"> PAGEREF _Toc28868668 \h </w:instrText>
            </w:r>
            <w:r w:rsidR="002C2546">
              <w:rPr>
                <w:noProof/>
                <w:webHidden/>
              </w:rPr>
            </w:r>
            <w:r w:rsidR="002C2546">
              <w:rPr>
                <w:noProof/>
                <w:webHidden/>
              </w:rPr>
              <w:fldChar w:fldCharType="separate"/>
            </w:r>
            <w:r w:rsidR="002C2546">
              <w:rPr>
                <w:noProof/>
                <w:webHidden/>
              </w:rPr>
              <w:t>4</w:t>
            </w:r>
            <w:r w:rsidR="002C2546">
              <w:rPr>
                <w:noProof/>
                <w:webHidden/>
              </w:rPr>
              <w:fldChar w:fldCharType="end"/>
            </w:r>
          </w:hyperlink>
        </w:p>
        <w:p w:rsidR="002C2546" w:rsidRDefault="00950527">
          <w:pPr>
            <w:pStyle w:val="TDC2"/>
            <w:tabs>
              <w:tab w:val="left" w:pos="660"/>
              <w:tab w:val="right" w:leader="dot" w:pos="8828"/>
            </w:tabs>
            <w:rPr>
              <w:noProof/>
              <w:sz w:val="22"/>
              <w:szCs w:val="22"/>
              <w:lang w:eastAsia="es-PE"/>
            </w:rPr>
          </w:pPr>
          <w:hyperlink w:anchor="_Toc28868669" w:history="1">
            <w:r w:rsidR="002C2546" w:rsidRPr="00AD21B6">
              <w:rPr>
                <w:rStyle w:val="Hipervnculo"/>
                <w:rFonts w:ascii="Arial" w:hAnsi="Arial" w:cs="Arial"/>
                <w:b/>
                <w:bCs/>
                <w:noProof/>
                <w:lang w:val="es-ES"/>
              </w:rPr>
              <w:t>2.</w:t>
            </w:r>
            <w:r w:rsidR="002C2546">
              <w:rPr>
                <w:noProof/>
                <w:sz w:val="22"/>
                <w:szCs w:val="22"/>
                <w:lang w:eastAsia="es-PE"/>
              </w:rPr>
              <w:tab/>
            </w:r>
            <w:r w:rsidR="002C2546" w:rsidRPr="00AD21B6">
              <w:rPr>
                <w:rStyle w:val="Hipervnculo"/>
                <w:rFonts w:ascii="Arial" w:hAnsi="Arial" w:cs="Arial"/>
                <w:b/>
                <w:bCs/>
                <w:noProof/>
                <w:lang w:val="es-ES"/>
              </w:rPr>
              <w:t>Creación de Curso</w:t>
            </w:r>
            <w:r w:rsidR="002C2546">
              <w:rPr>
                <w:noProof/>
                <w:webHidden/>
              </w:rPr>
              <w:tab/>
            </w:r>
            <w:r w:rsidR="002C2546">
              <w:rPr>
                <w:noProof/>
                <w:webHidden/>
              </w:rPr>
              <w:fldChar w:fldCharType="begin"/>
            </w:r>
            <w:r w:rsidR="002C2546">
              <w:rPr>
                <w:noProof/>
                <w:webHidden/>
              </w:rPr>
              <w:instrText xml:space="preserve"> PAGEREF _Toc28868669 \h </w:instrText>
            </w:r>
            <w:r w:rsidR="002C2546">
              <w:rPr>
                <w:noProof/>
                <w:webHidden/>
              </w:rPr>
            </w:r>
            <w:r w:rsidR="002C2546">
              <w:rPr>
                <w:noProof/>
                <w:webHidden/>
              </w:rPr>
              <w:fldChar w:fldCharType="separate"/>
            </w:r>
            <w:r w:rsidR="002C2546">
              <w:rPr>
                <w:noProof/>
                <w:webHidden/>
              </w:rPr>
              <w:t>6</w:t>
            </w:r>
            <w:r w:rsidR="002C2546">
              <w:rPr>
                <w:noProof/>
                <w:webHidden/>
              </w:rPr>
              <w:fldChar w:fldCharType="end"/>
            </w:r>
          </w:hyperlink>
        </w:p>
        <w:p w:rsidR="002C2546" w:rsidRDefault="00950527">
          <w:pPr>
            <w:pStyle w:val="TDC2"/>
            <w:tabs>
              <w:tab w:val="left" w:pos="660"/>
              <w:tab w:val="right" w:leader="dot" w:pos="8828"/>
            </w:tabs>
            <w:rPr>
              <w:noProof/>
              <w:sz w:val="22"/>
              <w:szCs w:val="22"/>
              <w:lang w:eastAsia="es-PE"/>
            </w:rPr>
          </w:pPr>
          <w:hyperlink w:anchor="_Toc28868670" w:history="1">
            <w:r w:rsidR="002C2546" w:rsidRPr="00AD21B6">
              <w:rPr>
                <w:rStyle w:val="Hipervnculo"/>
                <w:rFonts w:ascii="Arial" w:hAnsi="Arial" w:cs="Arial"/>
                <w:b/>
                <w:bCs/>
                <w:noProof/>
                <w:lang w:val="es-ES"/>
              </w:rPr>
              <w:t>3.</w:t>
            </w:r>
            <w:r w:rsidR="002C2546">
              <w:rPr>
                <w:noProof/>
                <w:sz w:val="22"/>
                <w:szCs w:val="22"/>
                <w:lang w:eastAsia="es-PE"/>
              </w:rPr>
              <w:tab/>
            </w:r>
            <w:r w:rsidR="002C2546" w:rsidRPr="00AD21B6">
              <w:rPr>
                <w:rStyle w:val="Hipervnculo"/>
                <w:rFonts w:ascii="Arial" w:hAnsi="Arial" w:cs="Arial"/>
                <w:b/>
                <w:bCs/>
                <w:noProof/>
                <w:lang w:val="es-ES"/>
              </w:rPr>
              <w:t>Mantenimiento de Curso</w:t>
            </w:r>
            <w:r w:rsidR="002C2546">
              <w:rPr>
                <w:noProof/>
                <w:webHidden/>
              </w:rPr>
              <w:tab/>
            </w:r>
            <w:r w:rsidR="002C2546">
              <w:rPr>
                <w:noProof/>
                <w:webHidden/>
              </w:rPr>
              <w:fldChar w:fldCharType="begin"/>
            </w:r>
            <w:r w:rsidR="002C2546">
              <w:rPr>
                <w:noProof/>
                <w:webHidden/>
              </w:rPr>
              <w:instrText xml:space="preserve"> PAGEREF _Toc28868670 \h </w:instrText>
            </w:r>
            <w:r w:rsidR="002C2546">
              <w:rPr>
                <w:noProof/>
                <w:webHidden/>
              </w:rPr>
            </w:r>
            <w:r w:rsidR="002C2546">
              <w:rPr>
                <w:noProof/>
                <w:webHidden/>
              </w:rPr>
              <w:fldChar w:fldCharType="separate"/>
            </w:r>
            <w:r w:rsidR="002C2546">
              <w:rPr>
                <w:noProof/>
                <w:webHidden/>
              </w:rPr>
              <w:t>11</w:t>
            </w:r>
            <w:r w:rsidR="002C2546">
              <w:rPr>
                <w:noProof/>
                <w:webHidden/>
              </w:rPr>
              <w:fldChar w:fldCharType="end"/>
            </w:r>
          </w:hyperlink>
        </w:p>
        <w:p w:rsidR="00C76DCB" w:rsidRDefault="00C76DCB" w:rsidP="00C76DCB">
          <w:r w:rsidRPr="00301F7C">
            <w:rPr>
              <w:rFonts w:ascii="Arial" w:hAnsi="Arial" w:cs="Arial"/>
              <w:b/>
              <w:bCs/>
              <w:sz w:val="28"/>
              <w:szCs w:val="28"/>
              <w:lang w:val="es-ES"/>
            </w:rPr>
            <w:fldChar w:fldCharType="end"/>
          </w:r>
        </w:p>
      </w:sdtContent>
    </w:sdt>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C91145" w:rsidRDefault="00C91145" w:rsidP="00C91145">
      <w:pPr>
        <w:rPr>
          <w:lang w:val="es-ES"/>
        </w:rPr>
      </w:pPr>
    </w:p>
    <w:p w:rsidR="004B250E" w:rsidRPr="00C91145" w:rsidRDefault="004B250E" w:rsidP="00C91145">
      <w:pPr>
        <w:rPr>
          <w:lang w:val="es-ES"/>
        </w:rPr>
      </w:pPr>
    </w:p>
    <w:p w:rsidR="00C76DCB" w:rsidRPr="00F3736C" w:rsidRDefault="009D1958" w:rsidP="00C76DCB">
      <w:pPr>
        <w:pStyle w:val="Ttulo1"/>
        <w:numPr>
          <w:ilvl w:val="0"/>
          <w:numId w:val="27"/>
        </w:numPr>
        <w:spacing w:before="240" w:line="259" w:lineRule="auto"/>
        <w:rPr>
          <w:rFonts w:ascii="Arial" w:hAnsi="Arial" w:cs="Arial"/>
          <w:b/>
          <w:bCs/>
          <w:sz w:val="28"/>
          <w:szCs w:val="28"/>
          <w:u w:val="single"/>
          <w:lang w:val="es-ES"/>
        </w:rPr>
      </w:pPr>
      <w:bookmarkStart w:id="0" w:name="_Toc28868666"/>
      <w:r>
        <w:rPr>
          <w:rFonts w:ascii="Arial" w:hAnsi="Arial" w:cs="Arial"/>
          <w:b/>
          <w:bCs/>
          <w:sz w:val="28"/>
          <w:szCs w:val="28"/>
          <w:u w:val="single"/>
          <w:lang w:val="es-ES"/>
        </w:rPr>
        <w:lastRenderedPageBreak/>
        <w:t>Descripciones</w:t>
      </w:r>
      <w:r w:rsidR="00C76DCB">
        <w:rPr>
          <w:rFonts w:ascii="Arial" w:hAnsi="Arial" w:cs="Arial"/>
          <w:b/>
          <w:bCs/>
          <w:sz w:val="28"/>
          <w:szCs w:val="28"/>
          <w:u w:val="single"/>
          <w:lang w:val="es-ES"/>
        </w:rPr>
        <w:t xml:space="preserve"> Generales</w:t>
      </w:r>
      <w:bookmarkEnd w:id="0"/>
    </w:p>
    <w:p w:rsidR="00A2032A" w:rsidRDefault="004B250E" w:rsidP="00A2032A">
      <w:pPr>
        <w:pStyle w:val="Ttulo2"/>
        <w:numPr>
          <w:ilvl w:val="0"/>
          <w:numId w:val="0"/>
        </w:numPr>
        <w:jc w:val="both"/>
        <w:rPr>
          <w:rFonts w:ascii="Arial" w:hAnsi="Arial" w:cs="Arial"/>
          <w:sz w:val="20"/>
          <w:szCs w:val="20"/>
          <w:shd w:val="clear" w:color="auto" w:fill="FAF9F8"/>
        </w:rPr>
      </w:pPr>
      <w:bookmarkStart w:id="1" w:name="_Toc28853007"/>
      <w:bookmarkStart w:id="2" w:name="_Toc28854171"/>
      <w:bookmarkStart w:id="3" w:name="_Toc28868656"/>
      <w:bookmarkStart w:id="4" w:name="_Toc28868667"/>
      <w:r>
        <w:rPr>
          <w:rFonts w:ascii="Arial" w:hAnsi="Arial" w:cs="Arial"/>
          <w:sz w:val="20"/>
          <w:szCs w:val="20"/>
          <w:shd w:val="clear" w:color="auto" w:fill="FAF9F8"/>
        </w:rPr>
        <w:t>Los cursos en</w:t>
      </w:r>
      <w:r w:rsidR="00A2032A">
        <w:rPr>
          <w:rFonts w:ascii="Arial" w:hAnsi="Arial" w:cs="Arial"/>
          <w:sz w:val="20"/>
          <w:szCs w:val="20"/>
          <w:shd w:val="clear" w:color="auto" w:fill="FAF9F8"/>
        </w:rPr>
        <w:t xml:space="preserve"> </w:t>
      </w:r>
      <w:r w:rsidR="00A2032A">
        <w:rPr>
          <w:rFonts w:ascii="Arial" w:hAnsi="Arial" w:cs="Arial"/>
          <w:i/>
          <w:iCs/>
          <w:sz w:val="20"/>
          <w:szCs w:val="20"/>
          <w:shd w:val="clear" w:color="auto" w:fill="FAF9F8"/>
        </w:rPr>
        <w:t>BANNER</w:t>
      </w:r>
      <w:r>
        <w:rPr>
          <w:rFonts w:ascii="Arial" w:hAnsi="Arial" w:cs="Arial"/>
          <w:sz w:val="20"/>
          <w:szCs w:val="20"/>
          <w:shd w:val="clear" w:color="auto" w:fill="FAF9F8"/>
        </w:rPr>
        <w:t xml:space="preserve"> tienen una codificación, la cual es heredada del Sistema </w:t>
      </w:r>
      <w:r w:rsidRPr="00A64A59">
        <w:rPr>
          <w:rFonts w:ascii="Arial" w:hAnsi="Arial" w:cs="Arial"/>
          <w:i/>
          <w:iCs/>
          <w:sz w:val="20"/>
          <w:szCs w:val="20"/>
          <w:shd w:val="clear" w:color="auto" w:fill="FAF9F8"/>
        </w:rPr>
        <w:t>Sócrates</w:t>
      </w:r>
      <w:r>
        <w:rPr>
          <w:rFonts w:ascii="Arial" w:hAnsi="Arial" w:cs="Arial"/>
          <w:sz w:val="20"/>
          <w:szCs w:val="20"/>
          <w:shd w:val="clear" w:color="auto" w:fill="FAF9F8"/>
        </w:rPr>
        <w:t>. Esta codificación esta dividida en 2 segmentos: Materia/</w:t>
      </w:r>
      <w:proofErr w:type="spellStart"/>
      <w:r>
        <w:rPr>
          <w:rFonts w:ascii="Arial" w:hAnsi="Arial" w:cs="Arial"/>
          <w:sz w:val="20"/>
          <w:szCs w:val="20"/>
          <w:shd w:val="clear" w:color="auto" w:fill="FAF9F8"/>
        </w:rPr>
        <w:t>Subject</w:t>
      </w:r>
      <w:proofErr w:type="spellEnd"/>
      <w:r>
        <w:rPr>
          <w:rFonts w:ascii="Arial" w:hAnsi="Arial" w:cs="Arial"/>
          <w:sz w:val="20"/>
          <w:szCs w:val="20"/>
          <w:shd w:val="clear" w:color="auto" w:fill="FAF9F8"/>
        </w:rPr>
        <w:t xml:space="preserve"> y Correlativo.</w:t>
      </w:r>
      <w:bookmarkEnd w:id="1"/>
      <w:bookmarkEnd w:id="2"/>
      <w:bookmarkEnd w:id="3"/>
      <w:bookmarkEnd w:id="4"/>
    </w:p>
    <w:p w:rsidR="004B250E" w:rsidRPr="004B250E" w:rsidRDefault="004B250E" w:rsidP="004B250E"/>
    <w:p w:rsidR="004B250E" w:rsidRDefault="004B250E" w:rsidP="00A64A59">
      <w:pPr>
        <w:pStyle w:val="Prrafodelista"/>
        <w:numPr>
          <w:ilvl w:val="0"/>
          <w:numId w:val="38"/>
        </w:numPr>
        <w:jc w:val="both"/>
        <w:rPr>
          <w:rFonts w:ascii="Arial" w:eastAsiaTheme="majorEastAsia" w:hAnsi="Arial" w:cs="Arial"/>
          <w:b/>
          <w:bCs/>
          <w:color w:val="404040" w:themeColor="text1" w:themeTint="BF"/>
          <w:sz w:val="20"/>
          <w:szCs w:val="20"/>
          <w:shd w:val="clear" w:color="auto" w:fill="FAF9F8"/>
        </w:rPr>
      </w:pPr>
      <w:r w:rsidRPr="004B250E">
        <w:rPr>
          <w:rFonts w:ascii="Arial" w:eastAsiaTheme="majorEastAsia" w:hAnsi="Arial" w:cs="Arial"/>
          <w:b/>
          <w:bCs/>
          <w:color w:val="404040" w:themeColor="text1" w:themeTint="BF"/>
          <w:sz w:val="20"/>
          <w:szCs w:val="20"/>
          <w:shd w:val="clear" w:color="auto" w:fill="FAF9F8"/>
        </w:rPr>
        <w:t>Materia/</w:t>
      </w:r>
      <w:proofErr w:type="spellStart"/>
      <w:r w:rsidRPr="004B250E">
        <w:rPr>
          <w:rFonts w:ascii="Arial" w:eastAsiaTheme="majorEastAsia" w:hAnsi="Arial" w:cs="Arial"/>
          <w:b/>
          <w:bCs/>
          <w:color w:val="404040" w:themeColor="text1" w:themeTint="BF"/>
          <w:sz w:val="20"/>
          <w:szCs w:val="20"/>
          <w:shd w:val="clear" w:color="auto" w:fill="FAF9F8"/>
        </w:rPr>
        <w:t>Subject</w:t>
      </w:r>
      <w:proofErr w:type="spellEnd"/>
    </w:p>
    <w:p w:rsidR="004B250E" w:rsidRDefault="00282DAD" w:rsidP="00A64A59">
      <w:pPr>
        <w:pStyle w:val="Prrafodelista"/>
        <w:jc w:val="both"/>
        <w:rPr>
          <w:rFonts w:ascii="Arial" w:eastAsiaTheme="majorEastAsia" w:hAnsi="Arial" w:cs="Arial"/>
          <w:color w:val="404040" w:themeColor="text1" w:themeTint="BF"/>
          <w:sz w:val="20"/>
          <w:szCs w:val="20"/>
          <w:shd w:val="clear" w:color="auto" w:fill="FAF9F8"/>
        </w:rPr>
      </w:pPr>
      <w:r>
        <w:rPr>
          <w:rFonts w:ascii="Arial" w:eastAsiaTheme="majorEastAsia" w:hAnsi="Arial" w:cs="Arial"/>
          <w:color w:val="404040" w:themeColor="text1" w:themeTint="BF"/>
          <w:sz w:val="20"/>
          <w:szCs w:val="20"/>
          <w:shd w:val="clear" w:color="auto" w:fill="FAF9F8"/>
        </w:rPr>
        <w:t>Codificación de 4 dígitos, que contiene los códigos de Línea (1 digito), Modalidad (1 digito) y el Área Temática (2 dígitos)</w:t>
      </w:r>
    </w:p>
    <w:p w:rsidR="00A64A59" w:rsidRDefault="00A64A59" w:rsidP="00A64A59">
      <w:pPr>
        <w:pStyle w:val="Prrafodelista"/>
        <w:jc w:val="both"/>
        <w:rPr>
          <w:rFonts w:ascii="Arial" w:eastAsiaTheme="majorEastAsia" w:hAnsi="Arial" w:cs="Arial"/>
          <w:color w:val="404040" w:themeColor="text1" w:themeTint="BF"/>
          <w:sz w:val="20"/>
          <w:szCs w:val="20"/>
          <w:shd w:val="clear" w:color="auto" w:fill="FAF9F8"/>
        </w:rPr>
      </w:pPr>
    </w:p>
    <w:p w:rsidR="00A64A59" w:rsidRDefault="00A64A59" w:rsidP="00A64A59">
      <w:pPr>
        <w:pStyle w:val="Prrafodelista"/>
        <w:jc w:val="both"/>
        <w:rPr>
          <w:rFonts w:ascii="Arial" w:eastAsiaTheme="majorEastAsia" w:hAnsi="Arial" w:cs="Arial"/>
          <w:color w:val="404040" w:themeColor="text1" w:themeTint="BF"/>
          <w:sz w:val="20"/>
          <w:szCs w:val="20"/>
          <w:shd w:val="clear" w:color="auto" w:fill="FAF9F8"/>
        </w:rPr>
      </w:pPr>
      <w:r>
        <w:rPr>
          <w:rFonts w:ascii="Arial" w:eastAsiaTheme="majorEastAsia" w:hAnsi="Arial" w:cs="Arial"/>
          <w:color w:val="404040" w:themeColor="text1" w:themeTint="BF"/>
          <w:sz w:val="20"/>
          <w:szCs w:val="20"/>
          <w:shd w:val="clear" w:color="auto" w:fill="FAF9F8"/>
        </w:rPr>
        <w:t xml:space="preserve">El código de Línea nos ayudará a identificar si son cursos migrados de </w:t>
      </w:r>
      <w:r w:rsidRPr="00A64A59">
        <w:rPr>
          <w:rFonts w:ascii="Arial" w:eastAsiaTheme="majorEastAsia" w:hAnsi="Arial" w:cs="Arial"/>
          <w:i/>
          <w:iCs/>
          <w:color w:val="404040" w:themeColor="text1" w:themeTint="BF"/>
          <w:sz w:val="20"/>
          <w:szCs w:val="20"/>
          <w:shd w:val="clear" w:color="auto" w:fill="FAF9F8"/>
        </w:rPr>
        <w:t>Sócrates</w:t>
      </w:r>
      <w:r>
        <w:rPr>
          <w:rFonts w:ascii="Arial" w:eastAsiaTheme="majorEastAsia" w:hAnsi="Arial" w:cs="Arial"/>
          <w:color w:val="404040" w:themeColor="text1" w:themeTint="BF"/>
          <w:sz w:val="20"/>
          <w:szCs w:val="20"/>
          <w:shd w:val="clear" w:color="auto" w:fill="FAF9F8"/>
        </w:rPr>
        <w:t xml:space="preserve"> a </w:t>
      </w:r>
      <w:bookmarkStart w:id="5" w:name="_GoBack"/>
      <w:bookmarkEnd w:id="5"/>
      <w:r>
        <w:rPr>
          <w:rFonts w:ascii="Arial" w:eastAsiaTheme="majorEastAsia" w:hAnsi="Arial" w:cs="Arial"/>
          <w:i/>
          <w:iCs/>
          <w:color w:val="404040" w:themeColor="text1" w:themeTint="BF"/>
          <w:sz w:val="20"/>
          <w:szCs w:val="20"/>
          <w:shd w:val="clear" w:color="auto" w:fill="FAF9F8"/>
        </w:rPr>
        <w:t>BANNER</w:t>
      </w:r>
      <w:r>
        <w:rPr>
          <w:rFonts w:ascii="Arial" w:eastAsiaTheme="majorEastAsia" w:hAnsi="Arial" w:cs="Arial"/>
          <w:color w:val="404040" w:themeColor="text1" w:themeTint="BF"/>
          <w:sz w:val="20"/>
          <w:szCs w:val="20"/>
          <w:shd w:val="clear" w:color="auto" w:fill="FAF9F8"/>
        </w:rPr>
        <w:t xml:space="preserve"> o si son cursos creados directamente en </w:t>
      </w:r>
      <w:r>
        <w:rPr>
          <w:rFonts w:ascii="Arial" w:eastAsiaTheme="majorEastAsia" w:hAnsi="Arial" w:cs="Arial"/>
          <w:i/>
          <w:iCs/>
          <w:color w:val="404040" w:themeColor="text1" w:themeTint="BF"/>
          <w:sz w:val="20"/>
          <w:szCs w:val="20"/>
          <w:shd w:val="clear" w:color="auto" w:fill="FAF9F8"/>
        </w:rPr>
        <w:t>BANNER.</w:t>
      </w:r>
      <w:r>
        <w:rPr>
          <w:rFonts w:ascii="Arial" w:eastAsiaTheme="majorEastAsia" w:hAnsi="Arial" w:cs="Arial"/>
          <w:color w:val="404040" w:themeColor="text1" w:themeTint="BF"/>
          <w:sz w:val="20"/>
          <w:szCs w:val="20"/>
          <w:shd w:val="clear" w:color="auto" w:fill="FAF9F8"/>
        </w:rPr>
        <w:t xml:space="preserve"> A continuación, se muestra la codificación a utilizar en el código de Línea:</w:t>
      </w:r>
    </w:p>
    <w:p w:rsidR="00B00571" w:rsidRDefault="00B00571" w:rsidP="00A64A59">
      <w:pPr>
        <w:pStyle w:val="Prrafodelista"/>
        <w:jc w:val="both"/>
        <w:rPr>
          <w:rFonts w:ascii="Arial" w:eastAsiaTheme="majorEastAsia" w:hAnsi="Arial" w:cs="Arial"/>
          <w:color w:val="404040" w:themeColor="text1" w:themeTint="BF"/>
          <w:sz w:val="20"/>
          <w:szCs w:val="20"/>
          <w:shd w:val="clear" w:color="auto" w:fill="FAF9F8"/>
        </w:rPr>
      </w:pPr>
    </w:p>
    <w:p w:rsidR="00A64A59" w:rsidRPr="00A64A59" w:rsidRDefault="00A64A59" w:rsidP="00A64A59">
      <w:pPr>
        <w:pStyle w:val="Prrafodelista"/>
        <w:jc w:val="center"/>
        <w:rPr>
          <w:rFonts w:ascii="Arial" w:eastAsiaTheme="majorEastAsia" w:hAnsi="Arial" w:cs="Arial"/>
          <w:color w:val="404040" w:themeColor="text1" w:themeTint="BF"/>
          <w:sz w:val="20"/>
          <w:szCs w:val="20"/>
          <w:shd w:val="clear" w:color="auto" w:fill="FAF9F8"/>
        </w:rPr>
      </w:pPr>
      <w:r w:rsidRPr="00A64A59">
        <w:rPr>
          <w:rFonts w:ascii="Arial" w:eastAsiaTheme="majorEastAsia" w:hAnsi="Arial" w:cs="Arial"/>
          <w:noProof/>
          <w:color w:val="404040" w:themeColor="text1" w:themeTint="BF"/>
          <w:sz w:val="20"/>
          <w:szCs w:val="20"/>
          <w:shd w:val="clear" w:color="auto" w:fill="FAF9F8"/>
          <w:lang w:val="en-US"/>
        </w:rPr>
        <w:drawing>
          <wp:inline distT="0" distB="0" distL="0" distR="0" wp14:anchorId="70ED7D48" wp14:editId="71328DC1">
            <wp:extent cx="885949" cy="1905266"/>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5949" cy="1905266"/>
                    </a:xfrm>
                    <a:prstGeom prst="rect">
                      <a:avLst/>
                    </a:prstGeom>
                  </pic:spPr>
                </pic:pic>
              </a:graphicData>
            </a:graphic>
          </wp:inline>
        </w:drawing>
      </w:r>
    </w:p>
    <w:p w:rsidR="00282DAD" w:rsidRDefault="00282DAD" w:rsidP="00A64A59">
      <w:pPr>
        <w:pStyle w:val="Prrafodelista"/>
        <w:jc w:val="both"/>
        <w:rPr>
          <w:rFonts w:ascii="Arial" w:eastAsiaTheme="majorEastAsia" w:hAnsi="Arial" w:cs="Arial"/>
          <w:color w:val="404040" w:themeColor="text1" w:themeTint="BF"/>
          <w:sz w:val="20"/>
          <w:szCs w:val="20"/>
          <w:shd w:val="clear" w:color="auto" w:fill="FAF9F8"/>
        </w:rPr>
      </w:pPr>
    </w:p>
    <w:p w:rsidR="00B00571" w:rsidRDefault="00A64A59" w:rsidP="00B00571">
      <w:pPr>
        <w:pStyle w:val="Prrafodelista"/>
        <w:jc w:val="both"/>
        <w:rPr>
          <w:rFonts w:ascii="Arial" w:eastAsiaTheme="majorEastAsia" w:hAnsi="Arial" w:cs="Arial"/>
          <w:color w:val="404040" w:themeColor="text1" w:themeTint="BF"/>
          <w:sz w:val="20"/>
          <w:szCs w:val="20"/>
          <w:shd w:val="clear" w:color="auto" w:fill="FAF9F8"/>
        </w:rPr>
      </w:pPr>
      <w:r>
        <w:rPr>
          <w:rFonts w:ascii="Arial" w:eastAsiaTheme="majorEastAsia" w:hAnsi="Arial" w:cs="Arial"/>
          <w:color w:val="404040" w:themeColor="text1" w:themeTint="BF"/>
          <w:sz w:val="20"/>
          <w:szCs w:val="20"/>
          <w:shd w:val="clear" w:color="auto" w:fill="FAF9F8"/>
        </w:rPr>
        <w:t>El código de Modalidad</w:t>
      </w:r>
      <w:r w:rsidR="00B00571">
        <w:rPr>
          <w:rFonts w:ascii="Arial" w:eastAsiaTheme="majorEastAsia" w:hAnsi="Arial" w:cs="Arial"/>
          <w:color w:val="404040" w:themeColor="text1" w:themeTint="BF"/>
          <w:sz w:val="20"/>
          <w:szCs w:val="20"/>
          <w:shd w:val="clear" w:color="auto" w:fill="FAF9F8"/>
        </w:rPr>
        <w:t xml:space="preserve"> nos ayudara a identificar si se trata de un curso de Pre Universitario (PU), Pregrado Regular (UG) o Postgrado (PG). A continuación, se muestra la codificación a utilizar en el código de Modalidad:</w:t>
      </w:r>
    </w:p>
    <w:p w:rsidR="00A64A59" w:rsidRDefault="00A64A59" w:rsidP="00A64A59">
      <w:pPr>
        <w:pStyle w:val="Prrafodelista"/>
        <w:jc w:val="both"/>
        <w:rPr>
          <w:rFonts w:ascii="Arial" w:eastAsiaTheme="majorEastAsia" w:hAnsi="Arial" w:cs="Arial"/>
          <w:color w:val="404040" w:themeColor="text1" w:themeTint="BF"/>
          <w:sz w:val="20"/>
          <w:szCs w:val="20"/>
          <w:shd w:val="clear" w:color="auto" w:fill="FAF9F8"/>
        </w:rPr>
      </w:pPr>
    </w:p>
    <w:p w:rsidR="00A64A59" w:rsidRDefault="00A64A59" w:rsidP="00A64A59">
      <w:pPr>
        <w:pStyle w:val="Prrafodelista"/>
        <w:jc w:val="center"/>
        <w:rPr>
          <w:rFonts w:ascii="Arial" w:eastAsiaTheme="majorEastAsia" w:hAnsi="Arial" w:cs="Arial"/>
          <w:color w:val="404040" w:themeColor="text1" w:themeTint="BF"/>
          <w:sz w:val="20"/>
          <w:szCs w:val="20"/>
          <w:shd w:val="clear" w:color="auto" w:fill="FAF9F8"/>
        </w:rPr>
      </w:pPr>
      <w:r w:rsidRPr="00A64A59">
        <w:rPr>
          <w:rFonts w:ascii="Arial" w:eastAsiaTheme="majorEastAsia" w:hAnsi="Arial" w:cs="Arial"/>
          <w:noProof/>
          <w:color w:val="404040" w:themeColor="text1" w:themeTint="BF"/>
          <w:sz w:val="20"/>
          <w:szCs w:val="20"/>
          <w:shd w:val="clear" w:color="auto" w:fill="FAF9F8"/>
          <w:lang w:val="en-US"/>
        </w:rPr>
        <w:drawing>
          <wp:inline distT="0" distB="0" distL="0" distR="0" wp14:anchorId="4F938460" wp14:editId="0D79117E">
            <wp:extent cx="4103827" cy="27833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8369" cy="2793191"/>
                    </a:xfrm>
                    <a:prstGeom prst="rect">
                      <a:avLst/>
                    </a:prstGeom>
                  </pic:spPr>
                </pic:pic>
              </a:graphicData>
            </a:graphic>
          </wp:inline>
        </w:drawing>
      </w:r>
    </w:p>
    <w:p w:rsidR="00A64A59" w:rsidRDefault="00A64A59" w:rsidP="00A64A59">
      <w:pPr>
        <w:pStyle w:val="Prrafodelista"/>
        <w:jc w:val="both"/>
        <w:rPr>
          <w:rFonts w:ascii="Arial" w:eastAsiaTheme="majorEastAsia" w:hAnsi="Arial" w:cs="Arial"/>
          <w:color w:val="404040" w:themeColor="text1" w:themeTint="BF"/>
          <w:sz w:val="20"/>
          <w:szCs w:val="20"/>
          <w:shd w:val="clear" w:color="auto" w:fill="FAF9F8"/>
        </w:rPr>
      </w:pPr>
    </w:p>
    <w:p w:rsidR="002F497D" w:rsidRDefault="002F497D" w:rsidP="00A64A59">
      <w:pPr>
        <w:pStyle w:val="Prrafodelista"/>
        <w:jc w:val="both"/>
        <w:rPr>
          <w:rFonts w:ascii="Arial" w:eastAsiaTheme="majorEastAsia" w:hAnsi="Arial" w:cs="Arial"/>
          <w:color w:val="404040" w:themeColor="text1" w:themeTint="BF"/>
          <w:sz w:val="20"/>
          <w:szCs w:val="20"/>
          <w:shd w:val="clear" w:color="auto" w:fill="FAF9F8"/>
        </w:rPr>
      </w:pPr>
      <w:r>
        <w:rPr>
          <w:rFonts w:ascii="Arial" w:eastAsiaTheme="majorEastAsia" w:hAnsi="Arial" w:cs="Arial"/>
          <w:color w:val="404040" w:themeColor="text1" w:themeTint="BF"/>
          <w:sz w:val="20"/>
          <w:szCs w:val="20"/>
          <w:shd w:val="clear" w:color="auto" w:fill="FAF9F8"/>
        </w:rPr>
        <w:t xml:space="preserve">El código de Área Temática </w:t>
      </w:r>
      <w:r w:rsidR="00A01BCA">
        <w:rPr>
          <w:rFonts w:ascii="Arial" w:eastAsiaTheme="majorEastAsia" w:hAnsi="Arial" w:cs="Arial"/>
          <w:color w:val="404040" w:themeColor="text1" w:themeTint="BF"/>
          <w:sz w:val="20"/>
          <w:szCs w:val="20"/>
          <w:shd w:val="clear" w:color="auto" w:fill="FAF9F8"/>
        </w:rPr>
        <w:t xml:space="preserve">forma parte de la codificación del Curso en Sócrates. </w:t>
      </w:r>
    </w:p>
    <w:p w:rsidR="002F497D" w:rsidRPr="004B250E" w:rsidRDefault="002F497D" w:rsidP="00A64A59">
      <w:pPr>
        <w:pStyle w:val="Prrafodelista"/>
        <w:jc w:val="both"/>
        <w:rPr>
          <w:rFonts w:ascii="Arial" w:eastAsiaTheme="majorEastAsia" w:hAnsi="Arial" w:cs="Arial"/>
          <w:color w:val="404040" w:themeColor="text1" w:themeTint="BF"/>
          <w:sz w:val="20"/>
          <w:szCs w:val="20"/>
          <w:shd w:val="clear" w:color="auto" w:fill="FAF9F8"/>
        </w:rPr>
      </w:pPr>
    </w:p>
    <w:p w:rsidR="004B250E" w:rsidRDefault="004B250E" w:rsidP="00A64A59">
      <w:pPr>
        <w:pStyle w:val="Prrafodelista"/>
        <w:numPr>
          <w:ilvl w:val="0"/>
          <w:numId w:val="38"/>
        </w:numPr>
        <w:jc w:val="both"/>
        <w:rPr>
          <w:rFonts w:ascii="Arial" w:eastAsiaTheme="majorEastAsia" w:hAnsi="Arial" w:cs="Arial"/>
          <w:b/>
          <w:bCs/>
          <w:color w:val="404040" w:themeColor="text1" w:themeTint="BF"/>
          <w:sz w:val="20"/>
          <w:szCs w:val="20"/>
          <w:shd w:val="clear" w:color="auto" w:fill="FAF9F8"/>
        </w:rPr>
      </w:pPr>
      <w:r w:rsidRPr="004B250E">
        <w:rPr>
          <w:rFonts w:ascii="Arial" w:eastAsiaTheme="majorEastAsia" w:hAnsi="Arial" w:cs="Arial"/>
          <w:b/>
          <w:bCs/>
          <w:color w:val="404040" w:themeColor="text1" w:themeTint="BF"/>
          <w:sz w:val="20"/>
          <w:szCs w:val="20"/>
          <w:shd w:val="clear" w:color="auto" w:fill="FAF9F8"/>
        </w:rPr>
        <w:t>Correlativo</w:t>
      </w:r>
    </w:p>
    <w:p w:rsidR="00282DAD" w:rsidRPr="00282DAD" w:rsidRDefault="00282DAD" w:rsidP="00A64A59">
      <w:pPr>
        <w:pStyle w:val="Prrafodelista"/>
        <w:jc w:val="both"/>
        <w:rPr>
          <w:rFonts w:ascii="Arial" w:eastAsiaTheme="majorEastAsia" w:hAnsi="Arial" w:cs="Arial"/>
          <w:color w:val="404040" w:themeColor="text1" w:themeTint="BF"/>
          <w:sz w:val="20"/>
          <w:szCs w:val="20"/>
          <w:shd w:val="clear" w:color="auto" w:fill="FAF9F8"/>
        </w:rPr>
      </w:pPr>
      <w:r>
        <w:rPr>
          <w:rFonts w:ascii="Arial" w:eastAsiaTheme="majorEastAsia" w:hAnsi="Arial" w:cs="Arial"/>
          <w:color w:val="404040" w:themeColor="text1" w:themeTint="BF"/>
          <w:sz w:val="20"/>
          <w:szCs w:val="20"/>
          <w:shd w:val="clear" w:color="auto" w:fill="FAF9F8"/>
        </w:rPr>
        <w:t xml:space="preserve">Codificación de 4 dígitos, que contiene el código del Curso en Sócrates (migración). Para el caso de cursos nuevos que sean creados en </w:t>
      </w:r>
      <w:r>
        <w:rPr>
          <w:rFonts w:ascii="Arial" w:eastAsiaTheme="majorEastAsia" w:hAnsi="Arial" w:cs="Arial"/>
          <w:i/>
          <w:iCs/>
          <w:color w:val="404040" w:themeColor="text1" w:themeTint="BF"/>
          <w:sz w:val="20"/>
          <w:szCs w:val="20"/>
          <w:shd w:val="clear" w:color="auto" w:fill="FAF9F8"/>
        </w:rPr>
        <w:t>BANNER</w:t>
      </w:r>
      <w:r>
        <w:rPr>
          <w:rFonts w:ascii="Arial" w:eastAsiaTheme="majorEastAsia" w:hAnsi="Arial" w:cs="Arial"/>
          <w:color w:val="404040" w:themeColor="text1" w:themeTint="BF"/>
          <w:sz w:val="20"/>
          <w:szCs w:val="20"/>
          <w:shd w:val="clear" w:color="auto" w:fill="FAF9F8"/>
        </w:rPr>
        <w:t>, estos iniciaran con un nuevo correlativo</w:t>
      </w:r>
    </w:p>
    <w:p w:rsidR="002F15C7" w:rsidRPr="002F15C7" w:rsidRDefault="002F15C7" w:rsidP="002F15C7"/>
    <w:p w:rsidR="00377EFF" w:rsidRDefault="00377EFF" w:rsidP="00377EFF">
      <w:pPr>
        <w:pStyle w:val="Ttulo2"/>
        <w:rPr>
          <w:rFonts w:ascii="Arial" w:hAnsi="Arial" w:cs="Arial"/>
          <w:b/>
          <w:bCs/>
          <w:sz w:val="24"/>
          <w:szCs w:val="24"/>
          <w:u w:val="single"/>
          <w:lang w:val="es-ES"/>
        </w:rPr>
      </w:pPr>
      <w:bookmarkStart w:id="6" w:name="_Toc28868668"/>
      <w:r>
        <w:rPr>
          <w:rFonts w:ascii="Arial" w:hAnsi="Arial" w:cs="Arial"/>
          <w:b/>
          <w:bCs/>
          <w:sz w:val="24"/>
          <w:szCs w:val="24"/>
          <w:u w:val="single"/>
          <w:lang w:val="es-ES"/>
        </w:rPr>
        <w:t>Creación de Materia/</w:t>
      </w:r>
      <w:proofErr w:type="spellStart"/>
      <w:r>
        <w:rPr>
          <w:rFonts w:ascii="Arial" w:hAnsi="Arial" w:cs="Arial"/>
          <w:b/>
          <w:bCs/>
          <w:sz w:val="24"/>
          <w:szCs w:val="24"/>
          <w:u w:val="single"/>
          <w:lang w:val="es-ES"/>
        </w:rPr>
        <w:t>Subject</w:t>
      </w:r>
      <w:bookmarkEnd w:id="6"/>
      <w:proofErr w:type="spellEnd"/>
    </w:p>
    <w:p w:rsidR="00377EFF" w:rsidRDefault="00377EFF" w:rsidP="00377EFF">
      <w:pPr>
        <w:rPr>
          <w:lang w:val="es-ES"/>
        </w:rPr>
      </w:pPr>
    </w:p>
    <w:p w:rsidR="006C7CCA" w:rsidRDefault="006C7CCA" w:rsidP="006C7CCA">
      <w:pPr>
        <w:jc w:val="both"/>
        <w:rPr>
          <w:rFonts w:ascii="Arial" w:hAnsi="Arial" w:cs="Arial"/>
          <w:lang w:val="es-ES"/>
        </w:rPr>
      </w:pPr>
      <w:r w:rsidRPr="00A46369">
        <w:rPr>
          <w:rFonts w:ascii="Arial" w:hAnsi="Arial" w:cs="Arial"/>
          <w:lang w:val="es-ES"/>
        </w:rPr>
        <w:t xml:space="preserve">Para la </w:t>
      </w:r>
      <w:r w:rsidR="00703149">
        <w:rPr>
          <w:rFonts w:ascii="Arial" w:hAnsi="Arial" w:cs="Arial"/>
          <w:lang w:val="es-ES"/>
        </w:rPr>
        <w:t xml:space="preserve">creación de la codificación de </w:t>
      </w:r>
      <w:r>
        <w:rPr>
          <w:rFonts w:ascii="Arial" w:hAnsi="Arial" w:cs="Arial"/>
          <w:lang w:val="es-ES"/>
        </w:rPr>
        <w:t>las materias,</w:t>
      </w:r>
      <w:r w:rsidRPr="00A46369">
        <w:rPr>
          <w:rFonts w:ascii="Arial" w:hAnsi="Arial" w:cs="Arial"/>
          <w:lang w:val="es-ES"/>
        </w:rPr>
        <w:t xml:space="preserve"> se </w:t>
      </w:r>
      <w:r w:rsidR="00703149">
        <w:rPr>
          <w:rFonts w:ascii="Arial" w:hAnsi="Arial" w:cs="Arial"/>
          <w:lang w:val="es-ES"/>
        </w:rPr>
        <w:t>debe utilizar</w:t>
      </w:r>
      <w:r w:rsidRPr="00A46369">
        <w:rPr>
          <w:rFonts w:ascii="Arial" w:hAnsi="Arial" w:cs="Arial"/>
          <w:lang w:val="es-ES"/>
        </w:rPr>
        <w:t xml:space="preserve"> el siguiente </w:t>
      </w:r>
      <w:r w:rsidR="004E627E">
        <w:rPr>
          <w:rFonts w:ascii="Arial" w:hAnsi="Arial" w:cs="Arial"/>
          <w:lang w:val="es-ES"/>
        </w:rPr>
        <w:t>gráfico</w:t>
      </w:r>
      <w:r w:rsidRPr="00A46369">
        <w:rPr>
          <w:rFonts w:ascii="Arial" w:hAnsi="Arial" w:cs="Arial"/>
          <w:lang w:val="es-ES"/>
        </w:rPr>
        <w:t>:</w:t>
      </w:r>
    </w:p>
    <w:p w:rsidR="006C7CCA" w:rsidRPr="00A46369" w:rsidRDefault="006C7CCA" w:rsidP="006C7CCA">
      <w:pPr>
        <w:jc w:val="both"/>
        <w:rPr>
          <w:rFonts w:ascii="Arial" w:hAnsi="Arial" w:cs="Arial"/>
          <w:lang w:val="es-ES"/>
        </w:rPr>
      </w:pPr>
    </w:p>
    <w:p w:rsidR="006C7CCA" w:rsidRDefault="00703149" w:rsidP="006C7CCA">
      <w:pPr>
        <w:jc w:val="center"/>
        <w:rPr>
          <w:rFonts w:ascii="Arial" w:hAnsi="Arial" w:cs="Arial"/>
          <w:shd w:val="clear" w:color="auto" w:fill="FAF9F8"/>
        </w:rPr>
      </w:pPr>
      <w:r>
        <w:rPr>
          <w:rFonts w:ascii="Arial" w:hAnsi="Arial" w:cs="Arial"/>
          <w:noProof/>
          <w:shd w:val="clear" w:color="auto" w:fill="FAF9F8"/>
          <w:lang w:val="en-US"/>
        </w:rPr>
        <w:drawing>
          <wp:inline distT="0" distB="0" distL="0" distR="0">
            <wp:extent cx="4815840" cy="301752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jpg"/>
                    <pic:cNvPicPr/>
                  </pic:nvPicPr>
                  <pic:blipFill>
                    <a:blip r:embed="rId11">
                      <a:extLst>
                        <a:ext uri="{28A0092B-C50C-407E-A947-70E740481C1C}">
                          <a14:useLocalDpi xmlns:a14="http://schemas.microsoft.com/office/drawing/2010/main" val="0"/>
                        </a:ext>
                      </a:extLst>
                    </a:blip>
                    <a:stretch>
                      <a:fillRect/>
                    </a:stretch>
                  </pic:blipFill>
                  <pic:spPr>
                    <a:xfrm>
                      <a:off x="0" y="0"/>
                      <a:ext cx="4815840" cy="3017520"/>
                    </a:xfrm>
                    <a:prstGeom prst="rect">
                      <a:avLst/>
                    </a:prstGeom>
                  </pic:spPr>
                </pic:pic>
              </a:graphicData>
            </a:graphic>
          </wp:inline>
        </w:drawing>
      </w:r>
    </w:p>
    <w:p w:rsidR="006C7CCA" w:rsidRDefault="006C7CCA" w:rsidP="006C7CCA">
      <w:pPr>
        <w:jc w:val="both"/>
        <w:rPr>
          <w:rFonts w:ascii="Arial" w:hAnsi="Arial" w:cs="Arial"/>
          <w:shd w:val="clear" w:color="auto" w:fill="FAF9F8"/>
        </w:rPr>
      </w:pPr>
      <w:r>
        <w:rPr>
          <w:rFonts w:ascii="Arial" w:hAnsi="Arial" w:cs="Arial"/>
          <w:shd w:val="clear" w:color="auto" w:fill="FAF9F8"/>
        </w:rPr>
        <w:t xml:space="preserve">La creación de una materia se realiza por medio de una </w:t>
      </w:r>
      <w:r>
        <w:rPr>
          <w:rFonts w:ascii="Arial" w:hAnsi="Arial" w:cs="Arial"/>
          <w:i/>
          <w:iCs/>
          <w:shd w:val="clear" w:color="auto" w:fill="FAF9F8"/>
        </w:rPr>
        <w:t>Validación de Código de Materia (STVSUBJ)</w:t>
      </w:r>
      <w:r>
        <w:rPr>
          <w:rFonts w:ascii="Arial" w:hAnsi="Arial" w:cs="Arial"/>
          <w:shd w:val="clear" w:color="auto" w:fill="FAF9F8"/>
        </w:rPr>
        <w:t>.</w:t>
      </w:r>
    </w:p>
    <w:p w:rsidR="006C7CCA" w:rsidRDefault="006C7CCA" w:rsidP="00477ACF">
      <w:pPr>
        <w:jc w:val="center"/>
        <w:rPr>
          <w:rFonts w:ascii="Arial" w:hAnsi="Arial" w:cs="Arial"/>
          <w:shd w:val="clear" w:color="auto" w:fill="FAF9F8"/>
        </w:rPr>
      </w:pPr>
      <w:r>
        <w:rPr>
          <w:rFonts w:ascii="Arial" w:hAnsi="Arial" w:cs="Arial"/>
          <w:noProof/>
          <w:shd w:val="clear" w:color="auto" w:fill="FAF9F8"/>
          <w:lang w:val="en-US"/>
        </w:rPr>
        <w:lastRenderedPageBreak/>
        <w:drawing>
          <wp:inline distT="0" distB="0" distL="0" distR="0" wp14:anchorId="2E8F733C" wp14:editId="50449558">
            <wp:extent cx="5400040" cy="26555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w:rsidR="006C7CCA" w:rsidRDefault="006C7CCA" w:rsidP="006C7CCA">
      <w:pPr>
        <w:jc w:val="both"/>
        <w:rPr>
          <w:rFonts w:ascii="Arial" w:hAnsi="Arial" w:cs="Arial"/>
          <w:shd w:val="clear" w:color="auto" w:fill="FAF9F8"/>
        </w:rPr>
      </w:pPr>
      <w:r w:rsidRPr="005B194A">
        <w:rPr>
          <w:rFonts w:ascii="Arial" w:hAnsi="Arial" w:cs="Arial"/>
          <w:u w:val="single"/>
          <w:shd w:val="clear" w:color="auto" w:fill="FAF9F8"/>
        </w:rPr>
        <w:t>Caso Práctico</w:t>
      </w:r>
      <w:r>
        <w:rPr>
          <w:rFonts w:ascii="Arial" w:hAnsi="Arial" w:cs="Arial"/>
          <w:u w:val="single"/>
          <w:shd w:val="clear" w:color="auto" w:fill="FAF9F8"/>
        </w:rPr>
        <w:t xml:space="preserve"> N°1</w:t>
      </w:r>
      <w:r>
        <w:rPr>
          <w:rFonts w:ascii="Arial" w:hAnsi="Arial" w:cs="Arial"/>
          <w:shd w:val="clear" w:color="auto" w:fill="FAF9F8"/>
        </w:rPr>
        <w:t>: Vamos a crear 1 materia cuyos valores serán los siguientes:</w:t>
      </w:r>
    </w:p>
    <w:p w:rsidR="006C7CCA" w:rsidRPr="00803C88" w:rsidRDefault="006C7CCA" w:rsidP="006C7CCA">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Código de Nivel:</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1PAD</w:t>
      </w:r>
    </w:p>
    <w:p w:rsidR="006C7CCA" w:rsidRPr="00803C88" w:rsidRDefault="006C7CCA" w:rsidP="006C7CCA">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Descripción:</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Administración Postgrado</w:t>
      </w:r>
    </w:p>
    <w:p w:rsidR="006C7CCA" w:rsidRDefault="006C7CCA" w:rsidP="006C7CCA">
      <w:pPr>
        <w:jc w:val="both"/>
        <w:rPr>
          <w:rFonts w:ascii="Arial" w:hAnsi="Arial" w:cs="Arial"/>
          <w:shd w:val="clear" w:color="auto" w:fill="FAF9F8"/>
        </w:rPr>
      </w:pPr>
      <w:r>
        <w:rPr>
          <w:rFonts w:ascii="Arial" w:hAnsi="Arial" w:cs="Arial"/>
          <w:shd w:val="clear" w:color="auto" w:fill="FAF9F8"/>
        </w:rPr>
        <w:t xml:space="preserve">Para crear las materias en </w:t>
      </w:r>
      <w:r>
        <w:rPr>
          <w:rFonts w:ascii="Arial" w:hAnsi="Arial" w:cs="Arial"/>
          <w:i/>
          <w:iCs/>
          <w:shd w:val="clear" w:color="auto" w:fill="FAF9F8"/>
        </w:rPr>
        <w:t>STVSUBJ</w:t>
      </w:r>
      <w:r>
        <w:rPr>
          <w:rFonts w:ascii="Arial" w:hAnsi="Arial" w:cs="Arial"/>
          <w:shd w:val="clear" w:color="auto" w:fill="FAF9F8"/>
        </w:rPr>
        <w:t>, se debe hacer clic en el botón INSERTAR.</w:t>
      </w:r>
    </w:p>
    <w:p w:rsidR="006C7CCA" w:rsidRPr="00B94BF6" w:rsidRDefault="006C7CCA" w:rsidP="00477ACF">
      <w:pPr>
        <w:jc w:val="center"/>
        <w:rPr>
          <w:rFonts w:ascii="Arial" w:hAnsi="Arial" w:cs="Arial"/>
          <w:shd w:val="clear" w:color="auto" w:fill="FAF9F8"/>
        </w:rPr>
      </w:pPr>
      <w:r>
        <w:rPr>
          <w:rFonts w:ascii="Arial" w:hAnsi="Arial" w:cs="Arial"/>
          <w:noProof/>
          <w:shd w:val="clear" w:color="auto" w:fill="FAF9F8"/>
          <w:lang w:val="en-US"/>
        </w:rPr>
        <w:drawing>
          <wp:inline distT="0" distB="0" distL="0" distR="0" wp14:anchorId="722234EC" wp14:editId="2555276A">
            <wp:extent cx="5400040" cy="2654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654935"/>
                    </a:xfrm>
                    <a:prstGeom prst="rect">
                      <a:avLst/>
                    </a:prstGeom>
                  </pic:spPr>
                </pic:pic>
              </a:graphicData>
            </a:graphic>
          </wp:inline>
        </w:drawing>
      </w:r>
    </w:p>
    <w:p w:rsidR="006C7CCA" w:rsidRDefault="006C7CCA" w:rsidP="006C7CCA">
      <w:pPr>
        <w:jc w:val="both"/>
        <w:rPr>
          <w:rFonts w:ascii="Arial" w:hAnsi="Arial" w:cs="Arial"/>
          <w:shd w:val="clear" w:color="auto" w:fill="FAF9F8"/>
        </w:rPr>
      </w:pPr>
      <w:r>
        <w:rPr>
          <w:rFonts w:ascii="Arial" w:hAnsi="Arial" w:cs="Arial"/>
          <w:shd w:val="clear" w:color="auto" w:fill="FAF9F8"/>
        </w:rPr>
        <w:t>Luego aparecerá una nueva fila vacía y lista para ingresar los valores.</w:t>
      </w:r>
    </w:p>
    <w:p w:rsidR="006C7CCA" w:rsidRDefault="006C7CCA" w:rsidP="00477ACF">
      <w:pPr>
        <w:jc w:val="center"/>
        <w:rPr>
          <w:rFonts w:ascii="Arial" w:hAnsi="Arial" w:cs="Arial"/>
          <w:shd w:val="clear" w:color="auto" w:fill="FAF9F8"/>
        </w:rPr>
      </w:pPr>
      <w:r>
        <w:rPr>
          <w:rFonts w:ascii="Arial" w:hAnsi="Arial" w:cs="Arial"/>
          <w:noProof/>
          <w:shd w:val="clear" w:color="auto" w:fill="FAF9F8"/>
          <w:lang w:val="en-US"/>
        </w:rPr>
        <w:lastRenderedPageBreak/>
        <w:drawing>
          <wp:inline distT="0" distB="0" distL="0" distR="0" wp14:anchorId="4ED5D3B7" wp14:editId="7C27F4E2">
            <wp:extent cx="5400040" cy="26555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w:rsidR="006C7CCA" w:rsidRDefault="006C7CCA" w:rsidP="006C7CCA">
      <w:pPr>
        <w:jc w:val="both"/>
        <w:rPr>
          <w:rFonts w:ascii="Arial" w:hAnsi="Arial" w:cs="Arial"/>
          <w:shd w:val="clear" w:color="auto" w:fill="FAF9F8"/>
        </w:rPr>
      </w:pPr>
      <w:r>
        <w:rPr>
          <w:rFonts w:ascii="Arial" w:hAnsi="Arial" w:cs="Arial"/>
          <w:shd w:val="clear" w:color="auto" w:fill="FAF9F8"/>
        </w:rPr>
        <w:t>Y como paso final para culminar el registro, dar clic en el botón GUARDAR.</w:t>
      </w:r>
    </w:p>
    <w:p w:rsidR="006C7CCA" w:rsidRDefault="006C7CCA" w:rsidP="00477ACF">
      <w:pPr>
        <w:jc w:val="center"/>
        <w:rPr>
          <w:rFonts w:ascii="Arial" w:hAnsi="Arial" w:cs="Arial"/>
          <w:shd w:val="clear" w:color="auto" w:fill="FAF9F8"/>
        </w:rPr>
      </w:pPr>
      <w:r>
        <w:rPr>
          <w:rFonts w:ascii="Arial" w:hAnsi="Arial" w:cs="Arial"/>
          <w:noProof/>
          <w:shd w:val="clear" w:color="auto" w:fill="FAF9F8"/>
          <w:lang w:val="en-US"/>
        </w:rPr>
        <w:drawing>
          <wp:inline distT="0" distB="0" distL="0" distR="0" wp14:anchorId="23EA8767" wp14:editId="77593349">
            <wp:extent cx="5400040" cy="267843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678430"/>
                    </a:xfrm>
                    <a:prstGeom prst="rect">
                      <a:avLst/>
                    </a:prstGeom>
                  </pic:spPr>
                </pic:pic>
              </a:graphicData>
            </a:graphic>
          </wp:inline>
        </w:drawing>
      </w:r>
    </w:p>
    <w:p w:rsidR="00F1036C" w:rsidRPr="00377EFF" w:rsidRDefault="006C7CCA" w:rsidP="006C7CCA">
      <w:pPr>
        <w:rPr>
          <w:lang w:val="es-ES"/>
        </w:rPr>
      </w:pPr>
      <w:r>
        <w:rPr>
          <w:rFonts w:ascii="Arial" w:hAnsi="Arial" w:cs="Arial"/>
          <w:shd w:val="clear" w:color="auto" w:fill="FAF9F8"/>
        </w:rPr>
        <w:t xml:space="preserve">Con lo cual culmina el proceso de creación de nuestra materia “1PAD - </w:t>
      </w:r>
      <w:r w:rsidRPr="002A6DD8">
        <w:rPr>
          <w:rFonts w:ascii="Arial" w:hAnsi="Arial" w:cs="Arial"/>
          <w:shd w:val="clear" w:color="auto" w:fill="FAF9F8"/>
        </w:rPr>
        <w:t>Administración Postgrado</w:t>
      </w:r>
      <w:r>
        <w:rPr>
          <w:rFonts w:ascii="Arial" w:hAnsi="Arial" w:cs="Arial"/>
          <w:shd w:val="clear" w:color="auto" w:fill="FAF9F8"/>
        </w:rPr>
        <w:t xml:space="preserve">” en </w:t>
      </w:r>
      <w:r>
        <w:rPr>
          <w:rFonts w:ascii="Arial" w:hAnsi="Arial" w:cs="Arial"/>
          <w:i/>
          <w:iCs/>
          <w:shd w:val="clear" w:color="auto" w:fill="FAF9F8"/>
        </w:rPr>
        <w:t>STVSUBJ</w:t>
      </w:r>
      <w:r>
        <w:rPr>
          <w:rFonts w:ascii="Arial" w:hAnsi="Arial" w:cs="Arial"/>
          <w:shd w:val="clear" w:color="auto" w:fill="FAF9F8"/>
        </w:rPr>
        <w:t>.</w:t>
      </w:r>
    </w:p>
    <w:p w:rsidR="00C76DCB" w:rsidRDefault="00C76DCB" w:rsidP="00C76DCB">
      <w:pPr>
        <w:pStyle w:val="Ttulo2"/>
        <w:rPr>
          <w:rFonts w:ascii="Arial" w:hAnsi="Arial" w:cs="Arial"/>
          <w:b/>
          <w:bCs/>
          <w:sz w:val="24"/>
          <w:szCs w:val="24"/>
          <w:u w:val="single"/>
          <w:lang w:val="es-ES"/>
        </w:rPr>
      </w:pPr>
      <w:bookmarkStart w:id="7" w:name="_Toc28868669"/>
      <w:r>
        <w:rPr>
          <w:rFonts w:ascii="Arial" w:hAnsi="Arial" w:cs="Arial"/>
          <w:b/>
          <w:bCs/>
          <w:sz w:val="24"/>
          <w:szCs w:val="24"/>
          <w:u w:val="single"/>
          <w:lang w:val="es-ES"/>
        </w:rPr>
        <w:t xml:space="preserve">Creación de </w:t>
      </w:r>
      <w:r w:rsidR="003C717B">
        <w:rPr>
          <w:rFonts w:ascii="Arial" w:hAnsi="Arial" w:cs="Arial"/>
          <w:b/>
          <w:bCs/>
          <w:sz w:val="24"/>
          <w:szCs w:val="24"/>
          <w:u w:val="single"/>
          <w:lang w:val="es-ES"/>
        </w:rPr>
        <w:t>Curso</w:t>
      </w:r>
      <w:bookmarkEnd w:id="7"/>
    </w:p>
    <w:p w:rsidR="00ED7D78" w:rsidRPr="00A90DA5" w:rsidRDefault="00ED7D78" w:rsidP="00ED7D78">
      <w:pPr>
        <w:jc w:val="both"/>
        <w:rPr>
          <w:rFonts w:ascii="Arial" w:hAnsi="Arial" w:cs="Arial"/>
          <w:shd w:val="clear" w:color="auto" w:fill="FAF9F8"/>
        </w:rPr>
      </w:pPr>
      <w:r w:rsidRPr="004E412D">
        <w:rPr>
          <w:rFonts w:ascii="Arial" w:hAnsi="Arial" w:cs="Arial"/>
          <w:shd w:val="clear" w:color="auto" w:fill="FAF9F8"/>
        </w:rPr>
        <w:t xml:space="preserve">El primer paso para la creación de un </w:t>
      </w:r>
      <w:r>
        <w:rPr>
          <w:rFonts w:ascii="Arial" w:hAnsi="Arial" w:cs="Arial"/>
          <w:shd w:val="clear" w:color="auto" w:fill="FAF9F8"/>
        </w:rPr>
        <w:t>curso;</w:t>
      </w:r>
      <w:r w:rsidRPr="004E412D">
        <w:rPr>
          <w:rFonts w:ascii="Arial" w:hAnsi="Arial" w:cs="Arial"/>
          <w:shd w:val="clear" w:color="auto" w:fill="FAF9F8"/>
        </w:rPr>
        <w:t xml:space="preserve"> es identificar qué </w:t>
      </w:r>
      <w:r>
        <w:rPr>
          <w:rFonts w:ascii="Arial" w:hAnsi="Arial" w:cs="Arial"/>
          <w:shd w:val="clear" w:color="auto" w:fill="FAF9F8"/>
        </w:rPr>
        <w:t>codificación va a obtener y a qué Periodo/Materia van a pertenecer</w:t>
      </w:r>
      <w:r w:rsidRPr="004E412D">
        <w:rPr>
          <w:rFonts w:ascii="Arial" w:hAnsi="Arial" w:cs="Arial"/>
          <w:shd w:val="clear" w:color="auto" w:fill="FAF9F8"/>
        </w:rPr>
        <w:t>.</w:t>
      </w:r>
      <w:r>
        <w:rPr>
          <w:rFonts w:ascii="Arial" w:hAnsi="Arial" w:cs="Arial"/>
          <w:shd w:val="clear" w:color="auto" w:fill="FAF9F8"/>
        </w:rPr>
        <w:t xml:space="preserve"> Para este caso, la codificación que obtiene es la que heredara de la aplicación Sócrates.</w:t>
      </w:r>
      <w:r w:rsidR="00A90DA5">
        <w:rPr>
          <w:rFonts w:ascii="Arial" w:hAnsi="Arial" w:cs="Arial"/>
          <w:shd w:val="clear" w:color="auto" w:fill="FAF9F8"/>
        </w:rPr>
        <w:t xml:space="preserve"> </w:t>
      </w:r>
      <w:r w:rsidRPr="00A46369">
        <w:rPr>
          <w:rFonts w:ascii="Arial" w:hAnsi="Arial" w:cs="Arial"/>
          <w:lang w:val="es-ES"/>
        </w:rPr>
        <w:t xml:space="preserve">Para la codificación </w:t>
      </w:r>
      <w:r>
        <w:rPr>
          <w:rFonts w:ascii="Arial" w:hAnsi="Arial" w:cs="Arial"/>
          <w:lang w:val="es-ES"/>
        </w:rPr>
        <w:t>de los cursos,</w:t>
      </w:r>
      <w:r w:rsidRPr="00A46369">
        <w:rPr>
          <w:rFonts w:ascii="Arial" w:hAnsi="Arial" w:cs="Arial"/>
          <w:lang w:val="es-ES"/>
        </w:rPr>
        <w:t xml:space="preserve"> se </w:t>
      </w:r>
      <w:r>
        <w:rPr>
          <w:rFonts w:ascii="Arial" w:hAnsi="Arial" w:cs="Arial"/>
          <w:lang w:val="es-ES"/>
        </w:rPr>
        <w:t xml:space="preserve">debe </w:t>
      </w:r>
      <w:r w:rsidRPr="00A46369">
        <w:rPr>
          <w:rFonts w:ascii="Arial" w:hAnsi="Arial" w:cs="Arial"/>
          <w:lang w:val="es-ES"/>
        </w:rPr>
        <w:t xml:space="preserve">utilizar el siguiente </w:t>
      </w:r>
      <w:r>
        <w:rPr>
          <w:rFonts w:ascii="Arial" w:hAnsi="Arial" w:cs="Arial"/>
          <w:lang w:val="es-ES"/>
        </w:rPr>
        <w:t>gráfico</w:t>
      </w:r>
      <w:r w:rsidRPr="00A46369">
        <w:rPr>
          <w:rFonts w:ascii="Arial" w:hAnsi="Arial" w:cs="Arial"/>
          <w:lang w:val="es-ES"/>
        </w:rPr>
        <w:t>:</w:t>
      </w:r>
    </w:p>
    <w:p w:rsidR="00ED7D78" w:rsidRDefault="00A90DA5" w:rsidP="00A90DA5">
      <w:pPr>
        <w:jc w:val="center"/>
        <w:rPr>
          <w:rFonts w:ascii="Arial" w:hAnsi="Arial" w:cs="Arial"/>
          <w:shd w:val="clear" w:color="auto" w:fill="FAF9F8"/>
        </w:rPr>
      </w:pPr>
      <w:r>
        <w:rPr>
          <w:rFonts w:ascii="Arial" w:hAnsi="Arial" w:cs="Arial"/>
          <w:noProof/>
          <w:shd w:val="clear" w:color="auto" w:fill="FAF9F8"/>
          <w:lang w:val="en-US"/>
        </w:rPr>
        <w:lastRenderedPageBreak/>
        <w:drawing>
          <wp:inline distT="0" distB="0" distL="0" distR="0">
            <wp:extent cx="4953000" cy="2705100"/>
            <wp:effectExtent l="0" t="0" r="0" b="0"/>
            <wp:docPr id="10" name="Imagen 10" descr="C:\Users\Metrica0096\AppData\Local\Microsoft\Windows\INetCache\Content.MSO\96872B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rica0096\AppData\Local\Microsoft\Windows\INetCache\Content.MSO\96872BC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2705100"/>
                    </a:xfrm>
                    <a:prstGeom prst="rect">
                      <a:avLst/>
                    </a:prstGeom>
                    <a:noFill/>
                    <a:ln>
                      <a:noFill/>
                    </a:ln>
                  </pic:spPr>
                </pic:pic>
              </a:graphicData>
            </a:graphic>
          </wp:inline>
        </w:drawing>
      </w:r>
    </w:p>
    <w:p w:rsidR="00A90DA5" w:rsidRDefault="00A90DA5" w:rsidP="00A90DA5">
      <w:pPr>
        <w:jc w:val="both"/>
        <w:rPr>
          <w:rFonts w:ascii="Arial" w:hAnsi="Arial" w:cs="Arial"/>
          <w:shd w:val="clear" w:color="auto" w:fill="FAF9F8"/>
        </w:rPr>
      </w:pPr>
      <w:r>
        <w:rPr>
          <w:rStyle w:val="normaltextrun"/>
          <w:rFonts w:ascii="Arial" w:hAnsi="Arial" w:cs="Arial"/>
          <w:b/>
          <w:bCs/>
          <w:shd w:val="clear" w:color="auto" w:fill="FFFFFF"/>
          <w:lang w:val="es-ES"/>
        </w:rPr>
        <w:t>Nota</w:t>
      </w:r>
      <w:r>
        <w:rPr>
          <w:rStyle w:val="normaltextrun"/>
          <w:rFonts w:ascii="Arial" w:hAnsi="Arial" w:cs="Arial"/>
          <w:shd w:val="clear" w:color="auto" w:fill="FFFFFF"/>
          <w:lang w:val="es-ES"/>
        </w:rPr>
        <w:t>: La codificación anteriormente mencionada NO aplica para División Empresarial. Se propone gestionar los cursos que ofrece la División Empresarial mediante el uso de CURSO GENÉRICO. De esta forma se evitará incrementar el catálogo de cursos, debido a que los requerimientos de las empresas son a medida (IN HOUSE).</w:t>
      </w:r>
      <w:r>
        <w:rPr>
          <w:rStyle w:val="eop"/>
          <w:rFonts w:ascii="Arial" w:hAnsi="Arial" w:cs="Arial"/>
          <w:color w:val="44546A"/>
          <w:shd w:val="clear" w:color="auto" w:fill="FFFFFF"/>
        </w:rPr>
        <w:t> </w:t>
      </w:r>
    </w:p>
    <w:p w:rsidR="00ED7D78" w:rsidRDefault="00ED7D78" w:rsidP="00ED7D78">
      <w:pPr>
        <w:jc w:val="both"/>
        <w:rPr>
          <w:rFonts w:ascii="Arial" w:hAnsi="Arial" w:cs="Arial"/>
          <w:shd w:val="clear" w:color="auto" w:fill="FAF9F8"/>
        </w:rPr>
      </w:pPr>
      <w:r>
        <w:rPr>
          <w:rFonts w:ascii="Arial" w:hAnsi="Arial" w:cs="Arial"/>
          <w:shd w:val="clear" w:color="auto" w:fill="FAF9F8"/>
        </w:rPr>
        <w:t xml:space="preserve">La creación de un curso se realiza en </w:t>
      </w:r>
      <w:r>
        <w:rPr>
          <w:rFonts w:ascii="Arial" w:hAnsi="Arial" w:cs="Arial"/>
          <w:i/>
          <w:iCs/>
          <w:shd w:val="clear" w:color="auto" w:fill="FAF9F8"/>
        </w:rPr>
        <w:t>Información Básica de Curso (SCACRSE)</w:t>
      </w:r>
      <w:r>
        <w:rPr>
          <w:rFonts w:ascii="Arial" w:hAnsi="Arial" w:cs="Arial"/>
          <w:shd w:val="clear" w:color="auto" w:fill="FAF9F8"/>
        </w:rPr>
        <w:t>.</w:t>
      </w:r>
    </w:p>
    <w:p w:rsidR="00ED7D78" w:rsidRDefault="00ED7D78" w:rsidP="00477ACF">
      <w:pPr>
        <w:jc w:val="center"/>
        <w:rPr>
          <w:rFonts w:ascii="Arial" w:hAnsi="Arial" w:cs="Arial"/>
          <w:shd w:val="clear" w:color="auto" w:fill="FAF9F8"/>
        </w:rPr>
      </w:pPr>
      <w:r>
        <w:rPr>
          <w:rFonts w:ascii="Arial" w:hAnsi="Arial" w:cs="Arial"/>
          <w:noProof/>
          <w:shd w:val="clear" w:color="auto" w:fill="FAF9F8"/>
          <w:lang w:val="en-US"/>
        </w:rPr>
        <w:drawing>
          <wp:inline distT="0" distB="0" distL="0" distR="0" wp14:anchorId="18752965" wp14:editId="61C1C9B4">
            <wp:extent cx="5400040" cy="265493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654935"/>
                    </a:xfrm>
                    <a:prstGeom prst="rect">
                      <a:avLst/>
                    </a:prstGeom>
                  </pic:spPr>
                </pic:pic>
              </a:graphicData>
            </a:graphic>
          </wp:inline>
        </w:drawing>
      </w:r>
    </w:p>
    <w:p w:rsidR="00ED7D78" w:rsidRDefault="00ED7D78" w:rsidP="00ED7D78">
      <w:pPr>
        <w:jc w:val="both"/>
        <w:rPr>
          <w:rFonts w:ascii="Arial" w:hAnsi="Arial" w:cs="Arial"/>
          <w:shd w:val="clear" w:color="auto" w:fill="FAF9F8"/>
        </w:rPr>
      </w:pPr>
      <w:r w:rsidRPr="005B194A">
        <w:rPr>
          <w:rFonts w:ascii="Arial" w:hAnsi="Arial" w:cs="Arial"/>
          <w:u w:val="single"/>
          <w:shd w:val="clear" w:color="auto" w:fill="FAF9F8"/>
        </w:rPr>
        <w:t>Caso Práctico</w:t>
      </w:r>
      <w:r>
        <w:rPr>
          <w:rFonts w:ascii="Arial" w:hAnsi="Arial" w:cs="Arial"/>
          <w:u w:val="single"/>
          <w:shd w:val="clear" w:color="auto" w:fill="FAF9F8"/>
        </w:rPr>
        <w:t xml:space="preserve"> N°2</w:t>
      </w:r>
      <w:r>
        <w:rPr>
          <w:rFonts w:ascii="Arial" w:hAnsi="Arial" w:cs="Arial"/>
          <w:shd w:val="clear" w:color="auto" w:fill="FAF9F8"/>
        </w:rPr>
        <w:t>: Vamos a crear 1 curso cuyos valores serán los siguientes:</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Materia:</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1PAD</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Periodo:</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000000</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Curso:</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0821</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Título de Curso:</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Administración Postgrado</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Escuela:</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PG</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Departamento:</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Dirección Académica EPG</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Status:</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Activo</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lastRenderedPageBreak/>
        <w:t>Nivel de Curso:</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Postgrado UPC</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Modo de Calificar:</w:t>
      </w:r>
      <w:r w:rsidRPr="00803C88">
        <w:rPr>
          <w:rFonts w:ascii="Arial" w:hAnsi="Arial" w:cs="Arial"/>
          <w:sz w:val="20"/>
          <w:szCs w:val="20"/>
          <w:shd w:val="clear" w:color="auto" w:fill="FAF9F8"/>
        </w:rPr>
        <w:tab/>
      </w:r>
      <w:r w:rsidR="00260D60" w:rsidRPr="00803C88">
        <w:rPr>
          <w:rFonts w:ascii="Arial" w:hAnsi="Arial" w:cs="Arial"/>
          <w:sz w:val="20"/>
          <w:szCs w:val="20"/>
          <w:shd w:val="clear" w:color="auto" w:fill="FAF9F8"/>
        </w:rPr>
        <w:tab/>
      </w:r>
      <w:r w:rsidRPr="00803C88">
        <w:rPr>
          <w:rFonts w:ascii="Arial" w:hAnsi="Arial" w:cs="Arial"/>
          <w:sz w:val="20"/>
          <w:szCs w:val="20"/>
          <w:shd w:val="clear" w:color="auto" w:fill="FAF9F8"/>
        </w:rPr>
        <w:t>Estándar Institucional UPC</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Tipo Horario:</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Teoría UPC</w:t>
      </w:r>
    </w:p>
    <w:p w:rsidR="00ED7D78" w:rsidRPr="00803C88" w:rsidRDefault="00ED7D78" w:rsidP="00ED7D78">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Para el caso de las Horas, esto va asociado a un promedio aritmético; por lo cual en los campos UEC o Crédito y Cobro deben ser similares.</w:t>
      </w:r>
    </w:p>
    <w:p w:rsidR="00ED7D78" w:rsidRDefault="00ED7D78" w:rsidP="00ED7D78">
      <w:pPr>
        <w:jc w:val="both"/>
        <w:rPr>
          <w:rFonts w:ascii="Arial" w:hAnsi="Arial" w:cs="Arial"/>
          <w:shd w:val="clear" w:color="auto" w:fill="FAF9F8"/>
        </w:rPr>
      </w:pPr>
      <w:r>
        <w:rPr>
          <w:rFonts w:ascii="Arial" w:hAnsi="Arial" w:cs="Arial"/>
          <w:shd w:val="clear" w:color="auto" w:fill="FAF9F8"/>
        </w:rPr>
        <w:t xml:space="preserve">Para crear las áreas en </w:t>
      </w:r>
      <w:r>
        <w:rPr>
          <w:rFonts w:ascii="Arial" w:hAnsi="Arial" w:cs="Arial"/>
          <w:i/>
          <w:iCs/>
          <w:shd w:val="clear" w:color="auto" w:fill="FAF9F8"/>
        </w:rPr>
        <w:t>SCACRSE</w:t>
      </w:r>
      <w:r>
        <w:rPr>
          <w:rFonts w:ascii="Arial" w:hAnsi="Arial" w:cs="Arial"/>
          <w:shd w:val="clear" w:color="auto" w:fill="FAF9F8"/>
        </w:rPr>
        <w:t>, se debe colocar los valores de Materia, Periodo, el Código de Curso y hacer clic en el botón IR.</w:t>
      </w:r>
    </w:p>
    <w:p w:rsidR="00ED7D78" w:rsidRPr="00B94BF6" w:rsidRDefault="00ED7D78" w:rsidP="00477ACF">
      <w:pPr>
        <w:jc w:val="center"/>
        <w:rPr>
          <w:rFonts w:ascii="Arial" w:hAnsi="Arial" w:cs="Arial"/>
          <w:shd w:val="clear" w:color="auto" w:fill="FAF9F8"/>
        </w:rPr>
      </w:pPr>
      <w:r>
        <w:rPr>
          <w:rFonts w:ascii="Arial" w:hAnsi="Arial" w:cs="Arial"/>
          <w:noProof/>
          <w:shd w:val="clear" w:color="auto" w:fill="FAF9F8"/>
          <w:lang w:val="en-US"/>
        </w:rPr>
        <w:drawing>
          <wp:inline distT="0" distB="0" distL="0" distR="0" wp14:anchorId="6263D934" wp14:editId="2B907F6D">
            <wp:extent cx="5400040" cy="2644775"/>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2644775"/>
                    </a:xfrm>
                    <a:prstGeom prst="rect">
                      <a:avLst/>
                    </a:prstGeom>
                  </pic:spPr>
                </pic:pic>
              </a:graphicData>
            </a:graphic>
          </wp:inline>
        </w:drawing>
      </w:r>
    </w:p>
    <w:p w:rsidR="00ED7D78" w:rsidRDefault="00ED7D78" w:rsidP="00ED7D78">
      <w:pPr>
        <w:jc w:val="both"/>
        <w:rPr>
          <w:rFonts w:ascii="Arial" w:hAnsi="Arial" w:cs="Arial"/>
          <w:shd w:val="clear" w:color="auto" w:fill="FAF9F8"/>
        </w:rPr>
      </w:pPr>
      <w:r>
        <w:rPr>
          <w:rFonts w:ascii="Arial" w:hAnsi="Arial" w:cs="Arial"/>
          <w:shd w:val="clear" w:color="auto" w:fill="FAF9F8"/>
        </w:rPr>
        <w:t>Luego aparecerá una nueva ventana vacía y lista para completar los valores.</w:t>
      </w:r>
    </w:p>
    <w:p w:rsidR="00ED7D78" w:rsidRDefault="00ED7D78" w:rsidP="00477ACF">
      <w:pPr>
        <w:jc w:val="center"/>
        <w:rPr>
          <w:rFonts w:ascii="Arial" w:hAnsi="Arial" w:cs="Arial"/>
          <w:shd w:val="clear" w:color="auto" w:fill="FAF9F8"/>
        </w:rPr>
      </w:pPr>
      <w:r>
        <w:rPr>
          <w:rFonts w:ascii="Arial" w:hAnsi="Arial" w:cs="Arial"/>
          <w:noProof/>
          <w:shd w:val="clear" w:color="auto" w:fill="FAF9F8"/>
          <w:lang w:val="en-US"/>
        </w:rPr>
        <w:drawing>
          <wp:inline distT="0" distB="0" distL="0" distR="0" wp14:anchorId="617542C6" wp14:editId="6A8F9F63">
            <wp:extent cx="5400040" cy="26377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637790"/>
                    </a:xfrm>
                    <a:prstGeom prst="rect">
                      <a:avLst/>
                    </a:prstGeom>
                  </pic:spPr>
                </pic:pic>
              </a:graphicData>
            </a:graphic>
          </wp:inline>
        </w:drawing>
      </w:r>
    </w:p>
    <w:p w:rsidR="00ED7D78" w:rsidRDefault="00ED7D78" w:rsidP="00ED7D78">
      <w:pPr>
        <w:jc w:val="both"/>
        <w:rPr>
          <w:rFonts w:ascii="Arial" w:hAnsi="Arial" w:cs="Arial"/>
          <w:shd w:val="clear" w:color="auto" w:fill="FAF9F8"/>
        </w:rPr>
      </w:pPr>
      <w:r>
        <w:rPr>
          <w:rFonts w:ascii="Arial" w:hAnsi="Arial" w:cs="Arial"/>
          <w:shd w:val="clear" w:color="auto" w:fill="FAF9F8"/>
        </w:rPr>
        <w:t>Toda esta información debe ser registrada en las distintas pestañas.</w:t>
      </w:r>
    </w:p>
    <w:p w:rsidR="00ED7D78" w:rsidRDefault="00ED7D78" w:rsidP="00ED7D78">
      <w:pPr>
        <w:jc w:val="both"/>
        <w:rPr>
          <w:rFonts w:ascii="Arial" w:hAnsi="Arial" w:cs="Arial"/>
          <w:shd w:val="clear" w:color="auto" w:fill="FAF9F8"/>
        </w:rPr>
      </w:pPr>
      <w:r>
        <w:rPr>
          <w:rFonts w:ascii="Arial" w:hAnsi="Arial" w:cs="Arial"/>
          <w:noProof/>
          <w:shd w:val="clear" w:color="auto" w:fill="FAF9F8"/>
          <w:lang w:val="en-US"/>
        </w:rPr>
        <w:lastRenderedPageBreak/>
        <w:drawing>
          <wp:inline distT="0" distB="0" distL="0" distR="0" wp14:anchorId="22E283AA" wp14:editId="66E1DD68">
            <wp:extent cx="5400040" cy="263779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1.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2637790"/>
                    </a:xfrm>
                    <a:prstGeom prst="rect">
                      <a:avLst/>
                    </a:prstGeom>
                  </pic:spPr>
                </pic:pic>
              </a:graphicData>
            </a:graphic>
          </wp:inline>
        </w:drawing>
      </w:r>
    </w:p>
    <w:p w:rsidR="00ED7D78" w:rsidRDefault="00ED7D78" w:rsidP="00ED7D78">
      <w:pPr>
        <w:jc w:val="both"/>
        <w:rPr>
          <w:rFonts w:ascii="Arial" w:hAnsi="Arial" w:cs="Arial"/>
          <w:shd w:val="clear" w:color="auto" w:fill="FAF9F8"/>
        </w:rPr>
      </w:pPr>
      <w:r>
        <w:rPr>
          <w:rFonts w:ascii="Arial" w:hAnsi="Arial" w:cs="Arial"/>
          <w:noProof/>
          <w:shd w:val="clear" w:color="auto" w:fill="FAF9F8"/>
          <w:lang w:val="en-US"/>
        </w:rPr>
        <w:drawing>
          <wp:inline distT="0" distB="0" distL="0" distR="0" wp14:anchorId="01F7D805" wp14:editId="1C26E740">
            <wp:extent cx="5400040" cy="26289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1.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2628900"/>
                    </a:xfrm>
                    <a:prstGeom prst="rect">
                      <a:avLst/>
                    </a:prstGeom>
                  </pic:spPr>
                </pic:pic>
              </a:graphicData>
            </a:graphic>
          </wp:inline>
        </w:drawing>
      </w:r>
    </w:p>
    <w:p w:rsidR="00ED7D78" w:rsidRDefault="00ED7D78" w:rsidP="00ED7D78">
      <w:pPr>
        <w:jc w:val="both"/>
        <w:rPr>
          <w:rFonts w:ascii="Arial" w:hAnsi="Arial" w:cs="Arial"/>
          <w:shd w:val="clear" w:color="auto" w:fill="FAF9F8"/>
        </w:rPr>
      </w:pPr>
      <w:r>
        <w:rPr>
          <w:rFonts w:ascii="Arial" w:hAnsi="Arial" w:cs="Arial"/>
          <w:noProof/>
          <w:shd w:val="clear" w:color="auto" w:fill="FAF9F8"/>
          <w:lang w:val="en-US"/>
        </w:rPr>
        <w:lastRenderedPageBreak/>
        <w:drawing>
          <wp:inline distT="0" distB="0" distL="0" distR="0" wp14:anchorId="1B8234E8" wp14:editId="6D346AAA">
            <wp:extent cx="5400040" cy="26289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1.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2628900"/>
                    </a:xfrm>
                    <a:prstGeom prst="rect">
                      <a:avLst/>
                    </a:prstGeom>
                  </pic:spPr>
                </pic:pic>
              </a:graphicData>
            </a:graphic>
          </wp:inline>
        </w:drawing>
      </w:r>
    </w:p>
    <w:p w:rsidR="00ED7D78" w:rsidRDefault="00ED7D78" w:rsidP="00ED7D78">
      <w:pPr>
        <w:jc w:val="both"/>
        <w:rPr>
          <w:rFonts w:ascii="Arial" w:hAnsi="Arial" w:cs="Arial"/>
          <w:shd w:val="clear" w:color="auto" w:fill="FAF9F8"/>
        </w:rPr>
      </w:pPr>
      <w:r>
        <w:rPr>
          <w:rFonts w:ascii="Arial" w:hAnsi="Arial" w:cs="Arial"/>
          <w:noProof/>
          <w:shd w:val="clear" w:color="auto" w:fill="FAF9F8"/>
          <w:lang w:val="en-US"/>
        </w:rPr>
        <w:drawing>
          <wp:inline distT="0" distB="0" distL="0" distR="0" wp14:anchorId="0EECF96A" wp14:editId="34292283">
            <wp:extent cx="5400040" cy="2646680"/>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1.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2646680"/>
                    </a:xfrm>
                    <a:prstGeom prst="rect">
                      <a:avLst/>
                    </a:prstGeom>
                  </pic:spPr>
                </pic:pic>
              </a:graphicData>
            </a:graphic>
          </wp:inline>
        </w:drawing>
      </w:r>
    </w:p>
    <w:p w:rsidR="00ED7D78" w:rsidRDefault="00ED7D78" w:rsidP="00ED7D78">
      <w:pPr>
        <w:jc w:val="both"/>
        <w:rPr>
          <w:rFonts w:ascii="Arial" w:hAnsi="Arial" w:cs="Arial"/>
          <w:shd w:val="clear" w:color="auto" w:fill="FAF9F8"/>
        </w:rPr>
      </w:pPr>
      <w:r>
        <w:rPr>
          <w:rFonts w:ascii="Arial" w:hAnsi="Arial" w:cs="Arial"/>
          <w:shd w:val="clear" w:color="auto" w:fill="FAF9F8"/>
        </w:rPr>
        <w:t>Y como paso final para culminar el registro, dar clic en el botón GUARDAR.</w:t>
      </w:r>
    </w:p>
    <w:p w:rsidR="00ED7D78" w:rsidRDefault="00ED7D78" w:rsidP="00ED7D78">
      <w:pPr>
        <w:jc w:val="both"/>
        <w:rPr>
          <w:rFonts w:ascii="Arial" w:hAnsi="Arial" w:cs="Arial"/>
          <w:shd w:val="clear" w:color="auto" w:fill="FAF9F8"/>
        </w:rPr>
      </w:pPr>
      <w:r>
        <w:rPr>
          <w:rFonts w:ascii="Arial" w:hAnsi="Arial" w:cs="Arial"/>
          <w:noProof/>
          <w:shd w:val="clear" w:color="auto" w:fill="FAF9F8"/>
          <w:lang w:val="en-US"/>
        </w:rPr>
        <w:lastRenderedPageBreak/>
        <w:drawing>
          <wp:inline distT="0" distB="0" distL="0" distR="0" wp14:anchorId="291DCE9D" wp14:editId="778C1A66">
            <wp:extent cx="5400040" cy="26492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2649220"/>
                    </a:xfrm>
                    <a:prstGeom prst="rect">
                      <a:avLst/>
                    </a:prstGeom>
                  </pic:spPr>
                </pic:pic>
              </a:graphicData>
            </a:graphic>
          </wp:inline>
        </w:drawing>
      </w:r>
    </w:p>
    <w:p w:rsidR="00C76DCB" w:rsidRDefault="00ED7D78" w:rsidP="00ED7D78">
      <w:pPr>
        <w:pStyle w:val="Prrafodelista"/>
        <w:ind w:left="0"/>
        <w:jc w:val="both"/>
        <w:rPr>
          <w:rFonts w:ascii="Arial" w:hAnsi="Arial" w:cs="Arial"/>
          <w:sz w:val="20"/>
          <w:szCs w:val="20"/>
          <w:shd w:val="clear" w:color="auto" w:fill="FAF9F8"/>
        </w:rPr>
      </w:pPr>
      <w:r w:rsidRPr="00803C88">
        <w:rPr>
          <w:rFonts w:ascii="Arial" w:hAnsi="Arial" w:cs="Arial"/>
          <w:sz w:val="20"/>
          <w:szCs w:val="20"/>
          <w:shd w:val="clear" w:color="auto" w:fill="FAF9F8"/>
        </w:rPr>
        <w:t xml:space="preserve">Con lo cual culmina el proceso de creación de nuestro curso “0821 - Administración Postgrado” en </w:t>
      </w:r>
      <w:r w:rsidRPr="00803C88">
        <w:rPr>
          <w:rFonts w:ascii="Arial" w:hAnsi="Arial" w:cs="Arial"/>
          <w:i/>
          <w:iCs/>
          <w:sz w:val="20"/>
          <w:szCs w:val="20"/>
          <w:shd w:val="clear" w:color="auto" w:fill="FAF9F8"/>
        </w:rPr>
        <w:t>SCACRSE</w:t>
      </w:r>
      <w:r w:rsidRPr="00803C88">
        <w:rPr>
          <w:rFonts w:ascii="Arial" w:hAnsi="Arial" w:cs="Arial"/>
          <w:sz w:val="20"/>
          <w:szCs w:val="20"/>
          <w:shd w:val="clear" w:color="auto" w:fill="FAF9F8"/>
        </w:rPr>
        <w:t>.</w:t>
      </w:r>
    </w:p>
    <w:p w:rsidR="008F21A9" w:rsidRDefault="008F21A9" w:rsidP="00ED7D78">
      <w:pPr>
        <w:pStyle w:val="Prrafodelista"/>
        <w:ind w:left="0"/>
        <w:jc w:val="both"/>
        <w:rPr>
          <w:rFonts w:ascii="Arial" w:hAnsi="Arial" w:cs="Arial"/>
          <w:sz w:val="20"/>
          <w:szCs w:val="20"/>
          <w:shd w:val="clear" w:color="auto" w:fill="FAF9F8"/>
        </w:rPr>
      </w:pPr>
    </w:p>
    <w:p w:rsidR="008F21A9" w:rsidRPr="008F21A9" w:rsidRDefault="008F21A9" w:rsidP="00ED7D78">
      <w:pPr>
        <w:pStyle w:val="Prrafodelista"/>
        <w:ind w:left="0"/>
        <w:jc w:val="both"/>
        <w:rPr>
          <w:rFonts w:ascii="Arial" w:hAnsi="Arial" w:cs="Arial"/>
          <w:sz w:val="20"/>
          <w:szCs w:val="20"/>
          <w:shd w:val="clear" w:color="auto" w:fill="FAF9F8"/>
        </w:rPr>
      </w:pPr>
      <w:r w:rsidRPr="008F21A9">
        <w:rPr>
          <w:rFonts w:ascii="Arial" w:hAnsi="Arial" w:cs="Arial"/>
          <w:b/>
          <w:bCs/>
          <w:sz w:val="20"/>
          <w:szCs w:val="20"/>
          <w:shd w:val="clear" w:color="auto" w:fill="FAF9F8"/>
        </w:rPr>
        <w:t>Nota</w:t>
      </w:r>
      <w:r>
        <w:rPr>
          <w:rFonts w:ascii="Arial" w:hAnsi="Arial" w:cs="Arial"/>
          <w:b/>
          <w:bCs/>
          <w:sz w:val="20"/>
          <w:szCs w:val="20"/>
          <w:shd w:val="clear" w:color="auto" w:fill="FAF9F8"/>
        </w:rPr>
        <w:t>:</w:t>
      </w:r>
      <w:r>
        <w:rPr>
          <w:rFonts w:ascii="Arial" w:hAnsi="Arial" w:cs="Arial"/>
          <w:sz w:val="20"/>
          <w:szCs w:val="20"/>
          <w:shd w:val="clear" w:color="auto" w:fill="FAF9F8"/>
        </w:rPr>
        <w:t xml:space="preserve"> Los valores disponibles para en el </w:t>
      </w:r>
      <w:r>
        <w:rPr>
          <w:rFonts w:ascii="Arial" w:hAnsi="Arial" w:cs="Arial"/>
          <w:i/>
          <w:iCs/>
          <w:sz w:val="20"/>
          <w:szCs w:val="20"/>
          <w:shd w:val="clear" w:color="auto" w:fill="FAF9F8"/>
        </w:rPr>
        <w:t>Modo de Calificar</w:t>
      </w:r>
      <w:r>
        <w:rPr>
          <w:rFonts w:ascii="Arial" w:hAnsi="Arial" w:cs="Arial"/>
          <w:sz w:val="20"/>
          <w:szCs w:val="20"/>
          <w:shd w:val="clear" w:color="auto" w:fill="FAF9F8"/>
        </w:rPr>
        <w:t xml:space="preserve"> son por Asistencia (AS) o Estándar Institucional UPC (S). Los Valores disponibles para </w:t>
      </w:r>
      <w:r>
        <w:rPr>
          <w:rFonts w:ascii="Arial" w:hAnsi="Arial" w:cs="Arial"/>
          <w:i/>
          <w:iCs/>
          <w:sz w:val="20"/>
          <w:szCs w:val="20"/>
          <w:shd w:val="clear" w:color="auto" w:fill="FAF9F8"/>
        </w:rPr>
        <w:t>Tipo de Horario</w:t>
      </w:r>
      <w:r>
        <w:rPr>
          <w:rFonts w:ascii="Arial" w:hAnsi="Arial" w:cs="Arial"/>
          <w:sz w:val="20"/>
          <w:szCs w:val="20"/>
          <w:shd w:val="clear" w:color="auto" w:fill="FAF9F8"/>
        </w:rPr>
        <w:t xml:space="preserve"> son Teoría (TEO), Laboratorio (LAB), Taller (TAL) y Practicas (PRA).</w:t>
      </w:r>
    </w:p>
    <w:p w:rsidR="009D1958" w:rsidRPr="009D1958" w:rsidRDefault="00E87242" w:rsidP="009D1958">
      <w:pPr>
        <w:pStyle w:val="Ttulo2"/>
        <w:rPr>
          <w:rFonts w:ascii="Arial" w:hAnsi="Arial" w:cs="Arial"/>
          <w:b/>
          <w:bCs/>
          <w:sz w:val="24"/>
          <w:szCs w:val="24"/>
          <w:u w:val="single"/>
          <w:lang w:val="es-ES"/>
        </w:rPr>
      </w:pPr>
      <w:bookmarkStart w:id="8" w:name="_Toc28868670"/>
      <w:r>
        <w:rPr>
          <w:rFonts w:ascii="Arial" w:hAnsi="Arial" w:cs="Arial"/>
          <w:b/>
          <w:bCs/>
          <w:sz w:val="24"/>
          <w:szCs w:val="24"/>
          <w:u w:val="single"/>
          <w:lang w:val="es-ES"/>
        </w:rPr>
        <w:t>Mantenimiento</w:t>
      </w:r>
      <w:r w:rsidR="009D1958" w:rsidRPr="009D1958">
        <w:rPr>
          <w:rFonts w:ascii="Arial" w:hAnsi="Arial" w:cs="Arial"/>
          <w:b/>
          <w:bCs/>
          <w:sz w:val="24"/>
          <w:szCs w:val="24"/>
          <w:u w:val="single"/>
          <w:lang w:val="es-ES"/>
        </w:rPr>
        <w:t xml:space="preserve"> de </w:t>
      </w:r>
      <w:r w:rsidR="003C717B">
        <w:rPr>
          <w:rFonts w:ascii="Arial" w:hAnsi="Arial" w:cs="Arial"/>
          <w:b/>
          <w:bCs/>
          <w:sz w:val="24"/>
          <w:szCs w:val="24"/>
          <w:u w:val="single"/>
          <w:lang w:val="es-ES"/>
        </w:rPr>
        <w:t>Curso</w:t>
      </w:r>
      <w:bookmarkEnd w:id="8"/>
      <w:r w:rsidR="006059C8">
        <w:rPr>
          <w:rFonts w:ascii="Arial" w:hAnsi="Arial" w:cs="Arial"/>
          <w:b/>
          <w:bCs/>
          <w:sz w:val="24"/>
          <w:szCs w:val="24"/>
          <w:u w:val="single"/>
          <w:lang w:val="es-ES"/>
        </w:rPr>
        <w:t xml:space="preserve"> </w:t>
      </w:r>
    </w:p>
    <w:p w:rsidR="00E93C99" w:rsidRPr="00562267" w:rsidRDefault="00562267" w:rsidP="000C2BA4">
      <w:pPr>
        <w:tabs>
          <w:tab w:val="left" w:pos="1560"/>
        </w:tabs>
        <w:jc w:val="both"/>
        <w:rPr>
          <w:rFonts w:ascii="Arial" w:eastAsiaTheme="minorHAnsi" w:hAnsi="Arial" w:cs="Arial"/>
          <w:shd w:val="clear" w:color="auto" w:fill="FAF9F8"/>
        </w:rPr>
      </w:pPr>
      <w:r>
        <w:rPr>
          <w:rFonts w:ascii="Arial" w:eastAsiaTheme="minorHAnsi" w:hAnsi="Arial" w:cs="Arial"/>
          <w:shd w:val="clear" w:color="auto" w:fill="FAF9F8"/>
        </w:rPr>
        <w:t>La opción</w:t>
      </w:r>
      <w:r w:rsidR="00803C88" w:rsidRPr="00562267">
        <w:rPr>
          <w:rFonts w:ascii="Arial" w:eastAsiaTheme="minorHAnsi" w:hAnsi="Arial" w:cs="Arial"/>
          <w:shd w:val="clear" w:color="auto" w:fill="FAF9F8"/>
        </w:rPr>
        <w:t xml:space="preserve"> mantenimiento de Curso se utiliza cuando el curso ya existe, y este sufre algún cambio a nivel de créditos, cobro u horas asignadas</w:t>
      </w:r>
      <w:r w:rsidR="00D84DC5">
        <w:rPr>
          <w:rFonts w:ascii="Arial" w:eastAsiaTheme="minorHAnsi" w:hAnsi="Arial" w:cs="Arial"/>
          <w:shd w:val="clear" w:color="auto" w:fill="FAF9F8"/>
        </w:rPr>
        <w:t>; a partir de un determinado periodo (línea de tiempo).</w:t>
      </w:r>
    </w:p>
    <w:p w:rsidR="00803C88" w:rsidRPr="00562267" w:rsidRDefault="00562267" w:rsidP="00803C88">
      <w:pPr>
        <w:jc w:val="both"/>
        <w:rPr>
          <w:rFonts w:ascii="Arial" w:hAnsi="Arial" w:cs="Arial"/>
          <w:shd w:val="clear" w:color="auto" w:fill="FAF9F8"/>
        </w:rPr>
      </w:pPr>
      <w:r>
        <w:rPr>
          <w:rFonts w:ascii="Arial" w:eastAsiaTheme="minorHAnsi" w:hAnsi="Arial" w:cs="Arial"/>
          <w:shd w:val="clear" w:color="auto" w:fill="FAF9F8"/>
        </w:rPr>
        <w:t>El mantenimiento de curso</w:t>
      </w:r>
      <w:r w:rsidR="00803C88" w:rsidRPr="00562267">
        <w:rPr>
          <w:rFonts w:ascii="Arial" w:hAnsi="Arial" w:cs="Arial"/>
          <w:shd w:val="clear" w:color="auto" w:fill="FAF9F8"/>
        </w:rPr>
        <w:t xml:space="preserve"> se realiza en </w:t>
      </w:r>
      <w:r w:rsidR="00803C88" w:rsidRPr="00562267">
        <w:rPr>
          <w:rFonts w:ascii="Arial" w:hAnsi="Arial" w:cs="Arial"/>
          <w:i/>
          <w:iCs/>
          <w:shd w:val="clear" w:color="auto" w:fill="FAF9F8"/>
        </w:rPr>
        <w:t>Información Básica de Curso (SCACRSE)</w:t>
      </w:r>
      <w:r w:rsidR="00803C88" w:rsidRPr="00562267">
        <w:rPr>
          <w:rFonts w:ascii="Arial" w:hAnsi="Arial" w:cs="Arial"/>
          <w:shd w:val="clear" w:color="auto" w:fill="FAF9F8"/>
        </w:rPr>
        <w:t>.</w:t>
      </w:r>
    </w:p>
    <w:p w:rsidR="00803C88" w:rsidRDefault="00803C88" w:rsidP="00477ACF">
      <w:pPr>
        <w:jc w:val="center"/>
        <w:rPr>
          <w:rFonts w:ascii="Arial" w:hAnsi="Arial" w:cs="Arial"/>
          <w:shd w:val="clear" w:color="auto" w:fill="FAF9F8"/>
        </w:rPr>
      </w:pPr>
      <w:r>
        <w:rPr>
          <w:rFonts w:ascii="Arial" w:hAnsi="Arial" w:cs="Arial"/>
          <w:noProof/>
          <w:shd w:val="clear" w:color="auto" w:fill="FAF9F8"/>
          <w:lang w:val="en-US"/>
        </w:rPr>
        <w:drawing>
          <wp:inline distT="0" distB="0" distL="0" distR="0" wp14:anchorId="15E48137" wp14:editId="7A3DD054">
            <wp:extent cx="5400040" cy="26549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654935"/>
                    </a:xfrm>
                    <a:prstGeom prst="rect">
                      <a:avLst/>
                    </a:prstGeom>
                  </pic:spPr>
                </pic:pic>
              </a:graphicData>
            </a:graphic>
          </wp:inline>
        </w:drawing>
      </w:r>
    </w:p>
    <w:p w:rsidR="00562267" w:rsidRDefault="00562267" w:rsidP="00562267">
      <w:pPr>
        <w:jc w:val="both"/>
        <w:rPr>
          <w:rFonts w:ascii="Arial" w:hAnsi="Arial" w:cs="Arial"/>
          <w:shd w:val="clear" w:color="auto" w:fill="FAF9F8"/>
        </w:rPr>
      </w:pPr>
      <w:r w:rsidRPr="005B194A">
        <w:rPr>
          <w:rFonts w:ascii="Arial" w:hAnsi="Arial" w:cs="Arial"/>
          <w:u w:val="single"/>
          <w:shd w:val="clear" w:color="auto" w:fill="FAF9F8"/>
        </w:rPr>
        <w:t>Caso Práctico</w:t>
      </w:r>
      <w:r>
        <w:rPr>
          <w:rFonts w:ascii="Arial" w:hAnsi="Arial" w:cs="Arial"/>
          <w:u w:val="single"/>
          <w:shd w:val="clear" w:color="auto" w:fill="FAF9F8"/>
        </w:rPr>
        <w:t xml:space="preserve"> N°3</w:t>
      </w:r>
      <w:r>
        <w:rPr>
          <w:rFonts w:ascii="Arial" w:hAnsi="Arial" w:cs="Arial"/>
          <w:shd w:val="clear" w:color="auto" w:fill="FAF9F8"/>
        </w:rPr>
        <w:t>: Vamo</w:t>
      </w:r>
      <w:r w:rsidR="0080385B">
        <w:rPr>
          <w:rFonts w:ascii="Arial" w:hAnsi="Arial" w:cs="Arial"/>
          <w:shd w:val="clear" w:color="auto" w:fill="FAF9F8"/>
        </w:rPr>
        <w:t>s a realizar el mantenimiento</w:t>
      </w:r>
      <w:r>
        <w:rPr>
          <w:rFonts w:ascii="Arial" w:hAnsi="Arial" w:cs="Arial"/>
          <w:shd w:val="clear" w:color="auto" w:fill="FAF9F8"/>
        </w:rPr>
        <w:t xml:space="preserve"> al curso que fue creado en el ejemplo anterior:</w:t>
      </w:r>
    </w:p>
    <w:p w:rsidR="00562267" w:rsidRPr="00803C88" w:rsidRDefault="00562267" w:rsidP="00562267">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t>Materia:</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1PAD</w:t>
      </w:r>
    </w:p>
    <w:p w:rsidR="00562267" w:rsidRDefault="00562267" w:rsidP="00562267">
      <w:pPr>
        <w:pStyle w:val="Prrafodelista"/>
        <w:numPr>
          <w:ilvl w:val="0"/>
          <w:numId w:val="25"/>
        </w:numPr>
        <w:jc w:val="both"/>
        <w:rPr>
          <w:rFonts w:ascii="Arial" w:hAnsi="Arial" w:cs="Arial"/>
          <w:sz w:val="20"/>
          <w:szCs w:val="20"/>
          <w:shd w:val="clear" w:color="auto" w:fill="FAF9F8"/>
        </w:rPr>
      </w:pPr>
      <w:r w:rsidRPr="00803C88">
        <w:rPr>
          <w:rFonts w:ascii="Arial" w:hAnsi="Arial" w:cs="Arial"/>
          <w:sz w:val="20"/>
          <w:szCs w:val="20"/>
          <w:shd w:val="clear" w:color="auto" w:fill="FAF9F8"/>
        </w:rPr>
        <w:lastRenderedPageBreak/>
        <w:t>Curso:</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t>0821</w:t>
      </w:r>
    </w:p>
    <w:p w:rsidR="00562267" w:rsidRPr="00803C88" w:rsidRDefault="00562267" w:rsidP="00562267">
      <w:pPr>
        <w:pStyle w:val="Prrafodelista"/>
        <w:numPr>
          <w:ilvl w:val="0"/>
          <w:numId w:val="25"/>
        </w:numPr>
        <w:jc w:val="both"/>
        <w:rPr>
          <w:rFonts w:ascii="Arial" w:hAnsi="Arial" w:cs="Arial"/>
          <w:sz w:val="20"/>
          <w:szCs w:val="20"/>
          <w:shd w:val="clear" w:color="auto" w:fill="FAF9F8"/>
        </w:rPr>
      </w:pPr>
      <w:r>
        <w:rPr>
          <w:rFonts w:ascii="Arial" w:hAnsi="Arial" w:cs="Arial"/>
          <w:sz w:val="20"/>
          <w:szCs w:val="20"/>
          <w:shd w:val="clear" w:color="auto" w:fill="FAF9F8"/>
        </w:rPr>
        <w:t>Periodo</w:t>
      </w:r>
      <w:r w:rsidR="00477ACF">
        <w:rPr>
          <w:rFonts w:ascii="Arial" w:hAnsi="Arial" w:cs="Arial"/>
          <w:sz w:val="20"/>
          <w:szCs w:val="20"/>
          <w:shd w:val="clear" w:color="auto" w:fill="FAF9F8"/>
        </w:rPr>
        <w:t xml:space="preserve"> Nuevo</w:t>
      </w:r>
      <w:r w:rsidRPr="00803C88">
        <w:rPr>
          <w:rFonts w:ascii="Arial" w:hAnsi="Arial" w:cs="Arial"/>
          <w:sz w:val="20"/>
          <w:szCs w:val="20"/>
          <w:shd w:val="clear" w:color="auto" w:fill="FAF9F8"/>
        </w:rPr>
        <w:t>:</w:t>
      </w:r>
      <w:r w:rsidRPr="00803C88">
        <w:rPr>
          <w:rFonts w:ascii="Arial" w:hAnsi="Arial" w:cs="Arial"/>
          <w:sz w:val="20"/>
          <w:szCs w:val="20"/>
          <w:shd w:val="clear" w:color="auto" w:fill="FAF9F8"/>
        </w:rPr>
        <w:tab/>
      </w:r>
      <w:r w:rsidRPr="00803C88">
        <w:rPr>
          <w:rFonts w:ascii="Arial" w:hAnsi="Arial" w:cs="Arial"/>
          <w:sz w:val="20"/>
          <w:szCs w:val="20"/>
          <w:shd w:val="clear" w:color="auto" w:fill="FAF9F8"/>
        </w:rPr>
        <w:tab/>
      </w:r>
      <w:r>
        <w:rPr>
          <w:rFonts w:ascii="Arial" w:hAnsi="Arial" w:cs="Arial"/>
          <w:sz w:val="20"/>
          <w:szCs w:val="20"/>
          <w:shd w:val="clear" w:color="auto" w:fill="FAF9F8"/>
        </w:rPr>
        <w:t>201990</w:t>
      </w:r>
    </w:p>
    <w:p w:rsidR="00562267" w:rsidRDefault="00562267" w:rsidP="00562267">
      <w:pPr>
        <w:pStyle w:val="Prrafodelista"/>
        <w:numPr>
          <w:ilvl w:val="0"/>
          <w:numId w:val="25"/>
        </w:numPr>
        <w:jc w:val="both"/>
        <w:rPr>
          <w:rFonts w:ascii="Arial" w:hAnsi="Arial" w:cs="Arial"/>
          <w:sz w:val="20"/>
          <w:szCs w:val="20"/>
          <w:shd w:val="clear" w:color="auto" w:fill="FAF9F8"/>
        </w:rPr>
      </w:pPr>
      <w:r>
        <w:rPr>
          <w:rFonts w:ascii="Arial" w:hAnsi="Arial" w:cs="Arial"/>
          <w:sz w:val="20"/>
          <w:szCs w:val="20"/>
          <w:shd w:val="clear" w:color="auto" w:fill="FAF9F8"/>
        </w:rPr>
        <w:t>UEC o Crédito:</w:t>
      </w:r>
      <w:r>
        <w:rPr>
          <w:rFonts w:ascii="Arial" w:hAnsi="Arial" w:cs="Arial"/>
          <w:sz w:val="20"/>
          <w:szCs w:val="20"/>
          <w:shd w:val="clear" w:color="auto" w:fill="FAF9F8"/>
        </w:rPr>
        <w:tab/>
      </w:r>
      <w:r>
        <w:rPr>
          <w:rFonts w:ascii="Arial" w:hAnsi="Arial" w:cs="Arial"/>
          <w:sz w:val="20"/>
          <w:szCs w:val="20"/>
          <w:shd w:val="clear" w:color="auto" w:fill="FAF9F8"/>
        </w:rPr>
        <w:tab/>
        <w:t>1</w:t>
      </w:r>
    </w:p>
    <w:p w:rsidR="00562267" w:rsidRDefault="00562267" w:rsidP="00562267">
      <w:pPr>
        <w:pStyle w:val="Prrafodelista"/>
        <w:numPr>
          <w:ilvl w:val="0"/>
          <w:numId w:val="25"/>
        </w:numPr>
        <w:jc w:val="both"/>
        <w:rPr>
          <w:rFonts w:ascii="Arial" w:hAnsi="Arial" w:cs="Arial"/>
          <w:sz w:val="20"/>
          <w:szCs w:val="20"/>
          <w:shd w:val="clear" w:color="auto" w:fill="FAF9F8"/>
        </w:rPr>
      </w:pPr>
      <w:r>
        <w:rPr>
          <w:rFonts w:ascii="Arial" w:hAnsi="Arial" w:cs="Arial"/>
          <w:sz w:val="20"/>
          <w:szCs w:val="20"/>
          <w:shd w:val="clear" w:color="auto" w:fill="FAF9F8"/>
        </w:rPr>
        <w:t>Cobro:</w:t>
      </w:r>
      <w:r>
        <w:rPr>
          <w:rFonts w:ascii="Arial" w:hAnsi="Arial" w:cs="Arial"/>
          <w:sz w:val="20"/>
          <w:szCs w:val="20"/>
          <w:shd w:val="clear" w:color="auto" w:fill="FAF9F8"/>
        </w:rPr>
        <w:tab/>
      </w:r>
      <w:r>
        <w:rPr>
          <w:rFonts w:ascii="Arial" w:hAnsi="Arial" w:cs="Arial"/>
          <w:sz w:val="20"/>
          <w:szCs w:val="20"/>
          <w:shd w:val="clear" w:color="auto" w:fill="FAF9F8"/>
        </w:rPr>
        <w:tab/>
      </w:r>
      <w:r>
        <w:rPr>
          <w:rFonts w:ascii="Arial" w:hAnsi="Arial" w:cs="Arial"/>
          <w:sz w:val="20"/>
          <w:szCs w:val="20"/>
          <w:shd w:val="clear" w:color="auto" w:fill="FAF9F8"/>
        </w:rPr>
        <w:tab/>
        <w:t>1</w:t>
      </w:r>
    </w:p>
    <w:p w:rsidR="00477ACF" w:rsidRPr="00477ACF" w:rsidRDefault="00562267" w:rsidP="00477ACF">
      <w:pPr>
        <w:pStyle w:val="Prrafodelista"/>
        <w:numPr>
          <w:ilvl w:val="0"/>
          <w:numId w:val="25"/>
        </w:numPr>
        <w:jc w:val="both"/>
        <w:rPr>
          <w:rFonts w:ascii="Arial" w:hAnsi="Arial" w:cs="Arial"/>
          <w:sz w:val="20"/>
          <w:szCs w:val="20"/>
          <w:shd w:val="clear" w:color="auto" w:fill="FAF9F8"/>
        </w:rPr>
      </w:pPr>
      <w:r>
        <w:rPr>
          <w:rFonts w:ascii="Arial" w:hAnsi="Arial" w:cs="Arial"/>
          <w:sz w:val="20"/>
          <w:szCs w:val="20"/>
          <w:shd w:val="clear" w:color="auto" w:fill="FAF9F8"/>
        </w:rPr>
        <w:t>Horas Teoría:</w:t>
      </w:r>
      <w:r>
        <w:rPr>
          <w:rFonts w:ascii="Arial" w:hAnsi="Arial" w:cs="Arial"/>
          <w:sz w:val="20"/>
          <w:szCs w:val="20"/>
          <w:shd w:val="clear" w:color="auto" w:fill="FAF9F8"/>
        </w:rPr>
        <w:tab/>
      </w:r>
      <w:r>
        <w:rPr>
          <w:rFonts w:ascii="Arial" w:hAnsi="Arial" w:cs="Arial"/>
          <w:sz w:val="20"/>
          <w:szCs w:val="20"/>
          <w:shd w:val="clear" w:color="auto" w:fill="FAF9F8"/>
        </w:rPr>
        <w:tab/>
        <w:t>16</w:t>
      </w:r>
    </w:p>
    <w:p w:rsidR="00477ACF" w:rsidRDefault="00477ACF" w:rsidP="00477ACF">
      <w:pPr>
        <w:jc w:val="both"/>
        <w:rPr>
          <w:rFonts w:ascii="Arial" w:hAnsi="Arial" w:cs="Arial"/>
          <w:shd w:val="clear" w:color="auto" w:fill="FAF9F8"/>
        </w:rPr>
      </w:pPr>
      <w:r>
        <w:rPr>
          <w:rFonts w:ascii="Arial" w:hAnsi="Arial" w:cs="Arial"/>
          <w:shd w:val="clear" w:color="auto" w:fill="FAF9F8"/>
        </w:rPr>
        <w:t xml:space="preserve">Para realizar el mantenimiento de periodo en </w:t>
      </w:r>
      <w:r>
        <w:rPr>
          <w:rFonts w:ascii="Arial" w:hAnsi="Arial" w:cs="Arial"/>
          <w:i/>
          <w:iCs/>
          <w:shd w:val="clear" w:color="auto" w:fill="FAF9F8"/>
        </w:rPr>
        <w:t>SCACRSE</w:t>
      </w:r>
      <w:r>
        <w:rPr>
          <w:rFonts w:ascii="Arial" w:hAnsi="Arial" w:cs="Arial"/>
          <w:shd w:val="clear" w:color="auto" w:fill="FAF9F8"/>
        </w:rPr>
        <w:t>, se debe colocar los valores de Materia, Periodo Nuevo, el Código de Curso y hacer clic en el botón IR.</w:t>
      </w:r>
    </w:p>
    <w:p w:rsidR="00477ACF" w:rsidRPr="00B94BF6" w:rsidRDefault="00477ACF" w:rsidP="00477ACF">
      <w:pPr>
        <w:jc w:val="center"/>
        <w:rPr>
          <w:rFonts w:ascii="Arial" w:hAnsi="Arial" w:cs="Arial"/>
          <w:shd w:val="clear" w:color="auto" w:fill="FAF9F8"/>
        </w:rPr>
      </w:pPr>
      <w:r>
        <w:rPr>
          <w:rFonts w:ascii="Arial" w:hAnsi="Arial" w:cs="Arial"/>
          <w:noProof/>
          <w:shd w:val="clear" w:color="auto" w:fill="FAF9F8"/>
          <w:lang w:val="en-US"/>
        </w:rPr>
        <w:drawing>
          <wp:inline distT="0" distB="0" distL="0" distR="0">
            <wp:extent cx="5612130" cy="27470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2747010"/>
                    </a:xfrm>
                    <a:prstGeom prst="rect">
                      <a:avLst/>
                    </a:prstGeom>
                  </pic:spPr>
                </pic:pic>
              </a:graphicData>
            </a:graphic>
          </wp:inline>
        </w:drawing>
      </w:r>
    </w:p>
    <w:p w:rsidR="00477ACF" w:rsidRDefault="00477ACF" w:rsidP="00477ACF">
      <w:pPr>
        <w:jc w:val="both"/>
        <w:rPr>
          <w:rFonts w:ascii="Arial" w:hAnsi="Arial" w:cs="Arial"/>
          <w:shd w:val="clear" w:color="auto" w:fill="FAF9F8"/>
        </w:rPr>
      </w:pPr>
      <w:r>
        <w:rPr>
          <w:rFonts w:ascii="Arial" w:hAnsi="Arial" w:cs="Arial"/>
          <w:shd w:val="clear" w:color="auto" w:fill="FAF9F8"/>
        </w:rPr>
        <w:t xml:space="preserve">Luego aparecerá una nueva ventana </w:t>
      </w:r>
      <w:r w:rsidR="00BD094F">
        <w:rPr>
          <w:rFonts w:ascii="Arial" w:hAnsi="Arial" w:cs="Arial"/>
          <w:shd w:val="clear" w:color="auto" w:fill="FAF9F8"/>
        </w:rPr>
        <w:t>con los valores inicialmente registrados en el curso del periodo antiguo.</w:t>
      </w:r>
    </w:p>
    <w:p w:rsidR="00477ACF" w:rsidRPr="00477ACF" w:rsidRDefault="00BD094F" w:rsidP="00477ACF">
      <w:pPr>
        <w:jc w:val="both"/>
        <w:rPr>
          <w:rFonts w:ascii="Arial" w:hAnsi="Arial" w:cs="Arial"/>
          <w:shd w:val="clear" w:color="auto" w:fill="FAF9F8"/>
        </w:rPr>
      </w:pPr>
      <w:r>
        <w:rPr>
          <w:rFonts w:ascii="Arial" w:hAnsi="Arial" w:cs="Arial"/>
          <w:noProof/>
          <w:shd w:val="clear" w:color="auto" w:fill="FAF9F8"/>
          <w:lang w:val="en-US"/>
        </w:rPr>
        <w:drawing>
          <wp:inline distT="0" distB="0" distL="0" distR="0">
            <wp:extent cx="5612130" cy="274764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2747645"/>
                    </a:xfrm>
                    <a:prstGeom prst="rect">
                      <a:avLst/>
                    </a:prstGeom>
                  </pic:spPr>
                </pic:pic>
              </a:graphicData>
            </a:graphic>
          </wp:inline>
        </w:drawing>
      </w:r>
    </w:p>
    <w:p w:rsidR="00803C88" w:rsidRDefault="00562267" w:rsidP="00562267">
      <w:pPr>
        <w:tabs>
          <w:tab w:val="left" w:pos="1560"/>
        </w:tabs>
        <w:jc w:val="both"/>
        <w:rPr>
          <w:rFonts w:ascii="Arial" w:hAnsi="Arial" w:cs="Arial"/>
          <w:shd w:val="clear" w:color="auto" w:fill="FAF9F8"/>
        </w:rPr>
      </w:pPr>
      <w:r w:rsidRPr="00803C88">
        <w:rPr>
          <w:rFonts w:ascii="Arial" w:hAnsi="Arial" w:cs="Arial"/>
          <w:shd w:val="clear" w:color="auto" w:fill="FAF9F8"/>
        </w:rPr>
        <w:t xml:space="preserve">Para </w:t>
      </w:r>
      <w:r w:rsidR="00BD094F">
        <w:rPr>
          <w:rFonts w:ascii="Arial" w:hAnsi="Arial" w:cs="Arial"/>
          <w:shd w:val="clear" w:color="auto" w:fill="FAF9F8"/>
        </w:rPr>
        <w:t>realizar la copia tenemos 2 opciones, dar clic en el botón Copiar ubicado en la parte superior derecha de la venta</w:t>
      </w:r>
      <w:r w:rsidR="0080385B">
        <w:rPr>
          <w:rFonts w:ascii="Arial" w:hAnsi="Arial" w:cs="Arial"/>
          <w:shd w:val="clear" w:color="auto" w:fill="FAF9F8"/>
        </w:rPr>
        <w:t>na</w:t>
      </w:r>
      <w:r w:rsidR="00BD094F">
        <w:rPr>
          <w:rFonts w:ascii="Arial" w:hAnsi="Arial" w:cs="Arial"/>
          <w:shd w:val="clear" w:color="auto" w:fill="FAF9F8"/>
        </w:rPr>
        <w:t xml:space="preserve"> o dando clic en el botón ubicado entre el rango de periodo (De periodo – A periodo). Tal como se muestra en la imagen.</w:t>
      </w:r>
    </w:p>
    <w:p w:rsidR="00BD094F" w:rsidRDefault="00BD094F" w:rsidP="00BD094F">
      <w:pPr>
        <w:tabs>
          <w:tab w:val="left" w:pos="1560"/>
        </w:tabs>
        <w:jc w:val="center"/>
        <w:rPr>
          <w:rFonts w:ascii="Arial" w:hAnsi="Arial" w:cs="Arial"/>
          <w:shd w:val="clear" w:color="auto" w:fill="FAF9F8"/>
        </w:rPr>
      </w:pPr>
      <w:r>
        <w:rPr>
          <w:rFonts w:ascii="Arial" w:hAnsi="Arial" w:cs="Arial"/>
          <w:noProof/>
          <w:shd w:val="clear" w:color="auto" w:fill="FAF9F8"/>
          <w:lang w:val="en-US"/>
        </w:rPr>
        <w:lastRenderedPageBreak/>
        <w:drawing>
          <wp:inline distT="0" distB="0" distL="0" distR="0">
            <wp:extent cx="5612130" cy="274764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2747645"/>
                    </a:xfrm>
                    <a:prstGeom prst="rect">
                      <a:avLst/>
                    </a:prstGeom>
                  </pic:spPr>
                </pic:pic>
              </a:graphicData>
            </a:graphic>
          </wp:inline>
        </w:drawing>
      </w:r>
    </w:p>
    <w:p w:rsidR="00477ACF" w:rsidRDefault="007E6E66" w:rsidP="00562267">
      <w:pPr>
        <w:tabs>
          <w:tab w:val="left" w:pos="1560"/>
        </w:tabs>
        <w:jc w:val="both"/>
        <w:rPr>
          <w:rFonts w:ascii="Arial" w:eastAsiaTheme="minorHAnsi" w:hAnsi="Arial" w:cs="Arial"/>
          <w:shd w:val="clear" w:color="auto" w:fill="FAF9F8"/>
        </w:rPr>
      </w:pPr>
      <w:r>
        <w:rPr>
          <w:rFonts w:ascii="Arial" w:eastAsiaTheme="minorHAnsi" w:hAnsi="Arial" w:cs="Arial"/>
          <w:shd w:val="clear" w:color="auto" w:fill="FAF9F8"/>
        </w:rPr>
        <w:t>L</w:t>
      </w:r>
      <w:r w:rsidR="00D84DC5">
        <w:rPr>
          <w:rFonts w:ascii="Arial" w:eastAsiaTheme="minorHAnsi" w:hAnsi="Arial" w:cs="Arial"/>
          <w:shd w:val="clear" w:color="auto" w:fill="FAF9F8"/>
        </w:rPr>
        <w:t>uego aparecerá un mensaje indicando que la copia se ha generado “Guardado con suceso”.</w:t>
      </w:r>
    </w:p>
    <w:p w:rsidR="00D84DC5" w:rsidRDefault="00D84DC5" w:rsidP="00D84DC5">
      <w:pPr>
        <w:tabs>
          <w:tab w:val="left" w:pos="1560"/>
        </w:tabs>
        <w:jc w:val="center"/>
        <w:rPr>
          <w:rFonts w:ascii="Arial" w:eastAsiaTheme="minorHAnsi" w:hAnsi="Arial" w:cs="Arial"/>
          <w:shd w:val="clear" w:color="auto" w:fill="FAF9F8"/>
        </w:rPr>
      </w:pPr>
      <w:r>
        <w:rPr>
          <w:rFonts w:ascii="Arial" w:eastAsiaTheme="minorHAnsi" w:hAnsi="Arial" w:cs="Arial"/>
          <w:noProof/>
          <w:shd w:val="clear" w:color="auto" w:fill="FAF9F8"/>
          <w:lang w:val="en-US"/>
        </w:rPr>
        <w:drawing>
          <wp:inline distT="0" distB="0" distL="0" distR="0">
            <wp:extent cx="5612130" cy="274764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2747645"/>
                    </a:xfrm>
                    <a:prstGeom prst="rect">
                      <a:avLst/>
                    </a:prstGeom>
                  </pic:spPr>
                </pic:pic>
              </a:graphicData>
            </a:graphic>
          </wp:inline>
        </w:drawing>
      </w:r>
    </w:p>
    <w:p w:rsidR="007E6E66" w:rsidRDefault="007E6E66" w:rsidP="00D84DC5">
      <w:pPr>
        <w:tabs>
          <w:tab w:val="left" w:pos="1560"/>
        </w:tabs>
        <w:jc w:val="both"/>
        <w:rPr>
          <w:rFonts w:ascii="Arial" w:eastAsiaTheme="minorHAnsi" w:hAnsi="Arial" w:cs="Arial"/>
          <w:shd w:val="clear" w:color="auto" w:fill="FAF9F8"/>
        </w:rPr>
      </w:pPr>
      <w:r>
        <w:rPr>
          <w:rFonts w:ascii="Arial" w:eastAsiaTheme="minorHAnsi" w:hAnsi="Arial" w:cs="Arial"/>
          <w:shd w:val="clear" w:color="auto" w:fill="FAF9F8"/>
        </w:rPr>
        <w:t>Al cual podemos realizar el cambio indicado en el ejemplo (incremento de Horas Teoría).</w:t>
      </w:r>
    </w:p>
    <w:p w:rsidR="007E6E66" w:rsidRDefault="007E6E66" w:rsidP="007E6E66">
      <w:pPr>
        <w:tabs>
          <w:tab w:val="left" w:pos="1560"/>
        </w:tabs>
        <w:jc w:val="center"/>
        <w:rPr>
          <w:rFonts w:ascii="Arial" w:eastAsiaTheme="minorHAnsi" w:hAnsi="Arial" w:cs="Arial"/>
          <w:shd w:val="clear" w:color="auto" w:fill="FAF9F8"/>
        </w:rPr>
      </w:pPr>
      <w:r>
        <w:rPr>
          <w:rFonts w:ascii="Arial" w:eastAsiaTheme="minorHAnsi" w:hAnsi="Arial" w:cs="Arial"/>
          <w:noProof/>
          <w:shd w:val="clear" w:color="auto" w:fill="FAF9F8"/>
          <w:lang w:val="en-US"/>
        </w:rPr>
        <w:lastRenderedPageBreak/>
        <w:drawing>
          <wp:inline distT="0" distB="0" distL="0" distR="0">
            <wp:extent cx="5612130" cy="27374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jpg"/>
                    <pic:cNvPicPr/>
                  </pic:nvPicPr>
                  <pic:blipFill>
                    <a:blip r:embed="rId29">
                      <a:extLst>
                        <a:ext uri="{28A0092B-C50C-407E-A947-70E740481C1C}">
                          <a14:useLocalDpi xmlns:a14="http://schemas.microsoft.com/office/drawing/2010/main" val="0"/>
                        </a:ext>
                      </a:extLst>
                    </a:blip>
                    <a:stretch>
                      <a:fillRect/>
                    </a:stretch>
                  </pic:blipFill>
                  <pic:spPr>
                    <a:xfrm>
                      <a:off x="0" y="0"/>
                      <a:ext cx="5612130" cy="2737485"/>
                    </a:xfrm>
                    <a:prstGeom prst="rect">
                      <a:avLst/>
                    </a:prstGeom>
                  </pic:spPr>
                </pic:pic>
              </a:graphicData>
            </a:graphic>
          </wp:inline>
        </w:drawing>
      </w:r>
    </w:p>
    <w:p w:rsidR="00D84DC5" w:rsidRDefault="007E6E66" w:rsidP="00D84DC5">
      <w:pPr>
        <w:tabs>
          <w:tab w:val="left" w:pos="1560"/>
        </w:tabs>
        <w:jc w:val="both"/>
        <w:rPr>
          <w:rFonts w:ascii="Arial" w:eastAsiaTheme="minorHAnsi" w:hAnsi="Arial" w:cs="Arial"/>
          <w:shd w:val="clear" w:color="auto" w:fill="FAF9F8"/>
        </w:rPr>
      </w:pPr>
      <w:r>
        <w:rPr>
          <w:rFonts w:ascii="Arial" w:eastAsiaTheme="minorHAnsi" w:hAnsi="Arial" w:cs="Arial"/>
          <w:shd w:val="clear" w:color="auto" w:fill="FAF9F8"/>
        </w:rPr>
        <w:t>Y como paso final dar clic en el botón GUARDAR.</w:t>
      </w:r>
    </w:p>
    <w:p w:rsidR="007E6E66" w:rsidRDefault="007E6E66" w:rsidP="007E6E66">
      <w:pPr>
        <w:tabs>
          <w:tab w:val="left" w:pos="1560"/>
        </w:tabs>
        <w:jc w:val="center"/>
        <w:rPr>
          <w:rFonts w:ascii="Arial" w:eastAsiaTheme="minorHAnsi" w:hAnsi="Arial" w:cs="Arial"/>
          <w:shd w:val="clear" w:color="auto" w:fill="FAF9F8"/>
        </w:rPr>
      </w:pPr>
      <w:r>
        <w:rPr>
          <w:rFonts w:ascii="Arial" w:eastAsiaTheme="minorHAnsi" w:hAnsi="Arial" w:cs="Arial"/>
          <w:noProof/>
          <w:shd w:val="clear" w:color="auto" w:fill="FAF9F8"/>
          <w:lang w:val="en-US"/>
        </w:rPr>
        <w:drawing>
          <wp:inline distT="0" distB="0" distL="0" distR="0">
            <wp:extent cx="5612130" cy="275209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2752090"/>
                    </a:xfrm>
                    <a:prstGeom prst="rect">
                      <a:avLst/>
                    </a:prstGeom>
                  </pic:spPr>
                </pic:pic>
              </a:graphicData>
            </a:graphic>
          </wp:inline>
        </w:drawing>
      </w:r>
    </w:p>
    <w:p w:rsidR="007E6E66" w:rsidRDefault="007E6E66" w:rsidP="007E6E66">
      <w:pPr>
        <w:pStyle w:val="Prrafodelista"/>
        <w:ind w:left="0"/>
        <w:jc w:val="both"/>
        <w:rPr>
          <w:rFonts w:ascii="Arial" w:hAnsi="Arial" w:cs="Arial"/>
          <w:sz w:val="20"/>
          <w:szCs w:val="20"/>
          <w:shd w:val="clear" w:color="auto" w:fill="FAF9F8"/>
        </w:rPr>
      </w:pPr>
      <w:r w:rsidRPr="00803C88">
        <w:rPr>
          <w:rFonts w:ascii="Arial" w:hAnsi="Arial" w:cs="Arial"/>
          <w:sz w:val="20"/>
          <w:szCs w:val="20"/>
          <w:shd w:val="clear" w:color="auto" w:fill="FAF9F8"/>
        </w:rPr>
        <w:t xml:space="preserve">Con lo cual culmina el proceso de </w:t>
      </w:r>
      <w:r>
        <w:rPr>
          <w:rFonts w:ascii="Arial" w:hAnsi="Arial" w:cs="Arial"/>
          <w:sz w:val="20"/>
          <w:szCs w:val="20"/>
          <w:shd w:val="clear" w:color="auto" w:fill="FAF9F8"/>
        </w:rPr>
        <w:t>mantenimiento del</w:t>
      </w:r>
      <w:r w:rsidRPr="00803C88">
        <w:rPr>
          <w:rFonts w:ascii="Arial" w:hAnsi="Arial" w:cs="Arial"/>
          <w:sz w:val="20"/>
          <w:szCs w:val="20"/>
          <w:shd w:val="clear" w:color="auto" w:fill="FAF9F8"/>
        </w:rPr>
        <w:t xml:space="preserve"> curso “0821 - Administración Postgrado” </w:t>
      </w:r>
      <w:r>
        <w:rPr>
          <w:rFonts w:ascii="Arial" w:hAnsi="Arial" w:cs="Arial"/>
          <w:sz w:val="20"/>
          <w:szCs w:val="20"/>
          <w:shd w:val="clear" w:color="auto" w:fill="FAF9F8"/>
        </w:rPr>
        <w:t xml:space="preserve">que a partir del periodo 201990 </w:t>
      </w:r>
      <w:r w:rsidR="00554684">
        <w:rPr>
          <w:rFonts w:ascii="Arial" w:hAnsi="Arial" w:cs="Arial"/>
          <w:sz w:val="20"/>
          <w:szCs w:val="20"/>
          <w:shd w:val="clear" w:color="auto" w:fill="FAF9F8"/>
        </w:rPr>
        <w:t>cuenta con</w:t>
      </w:r>
      <w:r>
        <w:rPr>
          <w:rFonts w:ascii="Arial" w:hAnsi="Arial" w:cs="Arial"/>
          <w:sz w:val="20"/>
          <w:szCs w:val="20"/>
          <w:shd w:val="clear" w:color="auto" w:fill="FAF9F8"/>
        </w:rPr>
        <w:t xml:space="preserve"> 16 horas teóricas</w:t>
      </w:r>
      <w:r w:rsidRPr="00803C88">
        <w:rPr>
          <w:rFonts w:ascii="Arial" w:hAnsi="Arial" w:cs="Arial"/>
          <w:sz w:val="20"/>
          <w:szCs w:val="20"/>
          <w:shd w:val="clear" w:color="auto" w:fill="FAF9F8"/>
        </w:rPr>
        <w:t>.</w:t>
      </w:r>
    </w:p>
    <w:p w:rsidR="00554684" w:rsidRDefault="00554684" w:rsidP="007E6E66">
      <w:pPr>
        <w:pStyle w:val="Prrafodelista"/>
        <w:ind w:left="0"/>
        <w:jc w:val="both"/>
        <w:rPr>
          <w:rFonts w:ascii="Arial" w:hAnsi="Arial" w:cs="Arial"/>
          <w:sz w:val="20"/>
          <w:szCs w:val="20"/>
          <w:shd w:val="clear" w:color="auto" w:fill="FAF9F8"/>
        </w:rPr>
      </w:pPr>
    </w:p>
    <w:p w:rsidR="007E6E66" w:rsidRPr="00D84DC5" w:rsidRDefault="00554684" w:rsidP="00554684">
      <w:pPr>
        <w:pStyle w:val="Prrafodelista"/>
        <w:ind w:left="0"/>
        <w:jc w:val="both"/>
        <w:rPr>
          <w:rFonts w:ascii="Arial" w:hAnsi="Arial" w:cs="Arial"/>
          <w:sz w:val="20"/>
          <w:szCs w:val="20"/>
          <w:shd w:val="clear" w:color="auto" w:fill="FAF9F8"/>
        </w:rPr>
      </w:pPr>
      <w:r w:rsidRPr="00554684">
        <w:rPr>
          <w:rFonts w:ascii="Arial" w:hAnsi="Arial" w:cs="Arial"/>
          <w:b/>
          <w:bCs/>
          <w:sz w:val="20"/>
          <w:szCs w:val="20"/>
          <w:shd w:val="clear" w:color="auto" w:fill="FAF9F8"/>
        </w:rPr>
        <w:t>Nota</w:t>
      </w:r>
      <w:r>
        <w:rPr>
          <w:rFonts w:ascii="Arial" w:hAnsi="Arial" w:cs="Arial"/>
          <w:b/>
          <w:bCs/>
          <w:sz w:val="20"/>
          <w:szCs w:val="20"/>
          <w:shd w:val="clear" w:color="auto" w:fill="FAF9F8"/>
        </w:rPr>
        <w:t xml:space="preserve">: </w:t>
      </w:r>
      <w:r>
        <w:rPr>
          <w:rFonts w:ascii="Arial" w:hAnsi="Arial" w:cs="Arial"/>
          <w:sz w:val="20"/>
          <w:szCs w:val="20"/>
          <w:shd w:val="clear" w:color="auto" w:fill="FAF9F8"/>
        </w:rPr>
        <w:t>El área de Dirección Académica debe deberá definir si solo se realizará mantenimiento a los cursos cuando estos sufran incrementos de Créditos u Horas y se deberán crear nuevos cursos cuando estos formen parte de una Nueva Carrera/Programa o sufran cambio en su contenido.</w:t>
      </w:r>
    </w:p>
    <w:sectPr w:rsidR="007E6E66" w:rsidRPr="00D84DC5" w:rsidSect="002032BC">
      <w:headerReference w:type="even" r:id="rId31"/>
      <w:headerReference w:type="default" r:id="rId32"/>
      <w:footerReference w:type="default" r:id="rId33"/>
      <w:headerReference w:type="first" r:id="rId34"/>
      <w:pgSz w:w="12240" w:h="15840"/>
      <w:pgMar w:top="1985" w:right="1701" w:bottom="1418"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527" w:rsidRDefault="00950527" w:rsidP="00321215">
      <w:pPr>
        <w:spacing w:after="0" w:line="240" w:lineRule="auto"/>
      </w:pPr>
      <w:r>
        <w:separator/>
      </w:r>
    </w:p>
  </w:endnote>
  <w:endnote w:type="continuationSeparator" w:id="0">
    <w:p w:rsidR="00950527" w:rsidRDefault="00950527" w:rsidP="00321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886527"/>
      <w:docPartObj>
        <w:docPartGallery w:val="Page Numbers (Bottom of Page)"/>
        <w:docPartUnique/>
      </w:docPartObj>
    </w:sdtPr>
    <w:sdtEndPr/>
    <w:sdtContent>
      <w:p w:rsidR="00300E7C" w:rsidRDefault="00300E7C">
        <w:pPr>
          <w:pStyle w:val="Piedepgina"/>
          <w:jc w:val="right"/>
        </w:pPr>
        <w:r>
          <w:fldChar w:fldCharType="begin"/>
        </w:r>
        <w:r>
          <w:instrText>PAGE   \* MERGEFORMAT</w:instrText>
        </w:r>
        <w:r>
          <w:fldChar w:fldCharType="separate"/>
        </w:r>
        <w:r w:rsidR="00474E70" w:rsidRPr="00474E70">
          <w:rPr>
            <w:noProof/>
            <w:lang w:val="es-ES"/>
          </w:rPr>
          <w:t>4</w:t>
        </w:r>
        <w:r>
          <w:fldChar w:fldCharType="end"/>
        </w:r>
      </w:p>
    </w:sdtContent>
  </w:sdt>
  <w:p w:rsidR="00300E7C" w:rsidRDefault="00300E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527" w:rsidRDefault="00950527" w:rsidP="00321215">
      <w:pPr>
        <w:spacing w:after="0" w:line="240" w:lineRule="auto"/>
      </w:pPr>
      <w:r>
        <w:separator/>
      </w:r>
    </w:p>
  </w:footnote>
  <w:footnote w:type="continuationSeparator" w:id="0">
    <w:p w:rsidR="00950527" w:rsidRDefault="00950527" w:rsidP="00321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E7C" w:rsidRDefault="0095052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178626" o:spid="_x0000_s2050" type="#_x0000_t75" style="position:absolute;margin-left:0;margin-top:0;width:441.85pt;height:451.8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64"/>
      <w:gridCol w:w="1418"/>
      <w:gridCol w:w="2835"/>
    </w:tblGrid>
    <w:tr w:rsidR="00300E7C" w:rsidRPr="00FF391E" w:rsidTr="00040CA1">
      <w:tc>
        <w:tcPr>
          <w:tcW w:w="2977" w:type="dxa"/>
          <w:vMerge w:val="restart"/>
          <w:vAlign w:val="center"/>
        </w:tcPr>
        <w:p w:rsidR="00300E7C" w:rsidRPr="00FF391E" w:rsidRDefault="00300E7C" w:rsidP="00321215">
          <w:pPr>
            <w:pStyle w:val="Encabezado"/>
            <w:jc w:val="center"/>
            <w:rPr>
              <w:sz w:val="18"/>
            </w:rPr>
          </w:pPr>
          <w:r>
            <w:rPr>
              <w:noProof/>
              <w:lang w:val="en-US"/>
            </w:rPr>
            <w:drawing>
              <wp:inline distT="0" distB="0" distL="0" distR="0" wp14:anchorId="7D41F453" wp14:editId="6646FED9">
                <wp:extent cx="485775" cy="473927"/>
                <wp:effectExtent l="0" t="0" r="0" b="0"/>
                <wp:docPr id="464732816" name="Imagen 4647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l="8000" t="14000" r="10000" b="6000"/>
                        <a:stretch>
                          <a:fillRect/>
                        </a:stretch>
                      </pic:blipFill>
                      <pic:spPr>
                        <a:xfrm>
                          <a:off x="0" y="0"/>
                          <a:ext cx="485775" cy="473927"/>
                        </a:xfrm>
                        <a:prstGeom prst="rect">
                          <a:avLst/>
                        </a:prstGeom>
                      </pic:spPr>
                    </pic:pic>
                  </a:graphicData>
                </a:graphic>
              </wp:inline>
            </w:drawing>
          </w:r>
        </w:p>
      </w:tc>
      <w:tc>
        <w:tcPr>
          <w:tcW w:w="2864" w:type="dxa"/>
          <w:vMerge w:val="restart"/>
        </w:tcPr>
        <w:p w:rsidR="00300E7C" w:rsidRDefault="00300E7C" w:rsidP="00321215">
          <w:pPr>
            <w:pStyle w:val="Encabezado"/>
            <w:jc w:val="center"/>
            <w:rPr>
              <w:sz w:val="18"/>
            </w:rPr>
          </w:pPr>
        </w:p>
        <w:p w:rsidR="00300E7C" w:rsidRPr="00412C51" w:rsidRDefault="00300E7C" w:rsidP="00321215">
          <w:pPr>
            <w:pStyle w:val="Encabezado"/>
            <w:jc w:val="center"/>
            <w:rPr>
              <w:b/>
              <w:sz w:val="24"/>
            </w:rPr>
          </w:pPr>
          <w:r>
            <w:rPr>
              <w:b/>
              <w:sz w:val="24"/>
            </w:rPr>
            <w:t>Manual de usuario</w:t>
          </w:r>
        </w:p>
      </w:tc>
      <w:tc>
        <w:tcPr>
          <w:tcW w:w="1418" w:type="dxa"/>
        </w:tcPr>
        <w:p w:rsidR="00300E7C" w:rsidRPr="00412C51" w:rsidRDefault="00300E7C" w:rsidP="00321215">
          <w:pPr>
            <w:pStyle w:val="Encabezado"/>
            <w:rPr>
              <w:sz w:val="18"/>
            </w:rPr>
          </w:pPr>
          <w:r>
            <w:rPr>
              <w:sz w:val="18"/>
            </w:rPr>
            <w:t>Código</w:t>
          </w:r>
        </w:p>
      </w:tc>
      <w:tc>
        <w:tcPr>
          <w:tcW w:w="2835" w:type="dxa"/>
        </w:tcPr>
        <w:p w:rsidR="00300E7C" w:rsidRPr="00412C51" w:rsidRDefault="00300E7C" w:rsidP="00321215">
          <w:pPr>
            <w:pStyle w:val="Encabezado"/>
            <w:rPr>
              <w:sz w:val="18"/>
            </w:rPr>
          </w:pPr>
          <w:r>
            <w:rPr>
              <w:sz w:val="18"/>
            </w:rPr>
            <w:t xml:space="preserve">Proyecto Banner </w:t>
          </w:r>
          <w:proofErr w:type="spellStart"/>
          <w:r>
            <w:rPr>
              <w:sz w:val="18"/>
            </w:rPr>
            <w:t>Student</w:t>
          </w:r>
          <w:proofErr w:type="spellEnd"/>
          <w:r>
            <w:rPr>
              <w:sz w:val="18"/>
            </w:rPr>
            <w:t xml:space="preserve"> UPC</w:t>
          </w:r>
        </w:p>
      </w:tc>
    </w:tr>
    <w:tr w:rsidR="00300E7C" w:rsidRPr="00FF391E" w:rsidTr="00040CA1">
      <w:trPr>
        <w:trHeight w:val="195"/>
      </w:trPr>
      <w:tc>
        <w:tcPr>
          <w:tcW w:w="2977" w:type="dxa"/>
          <w:vMerge/>
        </w:tcPr>
        <w:p w:rsidR="00300E7C" w:rsidRPr="00FF391E" w:rsidRDefault="00300E7C" w:rsidP="00321215">
          <w:pPr>
            <w:pStyle w:val="Encabezado"/>
            <w:rPr>
              <w:sz w:val="18"/>
            </w:rPr>
          </w:pPr>
        </w:p>
      </w:tc>
      <w:tc>
        <w:tcPr>
          <w:tcW w:w="2864" w:type="dxa"/>
          <w:vMerge/>
        </w:tcPr>
        <w:p w:rsidR="00300E7C" w:rsidRPr="00FF391E" w:rsidRDefault="00300E7C" w:rsidP="00321215">
          <w:pPr>
            <w:pStyle w:val="Encabezado"/>
            <w:rPr>
              <w:sz w:val="18"/>
            </w:rPr>
          </w:pPr>
        </w:p>
      </w:tc>
      <w:tc>
        <w:tcPr>
          <w:tcW w:w="1418" w:type="dxa"/>
        </w:tcPr>
        <w:p w:rsidR="00300E7C" w:rsidRPr="00412C51" w:rsidRDefault="00300E7C" w:rsidP="00321215">
          <w:pPr>
            <w:pStyle w:val="Encabezado"/>
            <w:rPr>
              <w:sz w:val="18"/>
            </w:rPr>
          </w:pPr>
          <w:r w:rsidRPr="00412C51">
            <w:rPr>
              <w:sz w:val="18"/>
            </w:rPr>
            <w:t>Fecha Emisión</w:t>
          </w:r>
        </w:p>
      </w:tc>
      <w:tc>
        <w:tcPr>
          <w:tcW w:w="2835" w:type="dxa"/>
        </w:tcPr>
        <w:p w:rsidR="00300E7C" w:rsidRPr="00412C51" w:rsidRDefault="00474E70" w:rsidP="00321215">
          <w:pPr>
            <w:pStyle w:val="Encabezado"/>
            <w:rPr>
              <w:sz w:val="18"/>
            </w:rPr>
          </w:pPr>
          <w:r>
            <w:rPr>
              <w:sz w:val="18"/>
            </w:rPr>
            <w:t>03-02-2020</w:t>
          </w:r>
        </w:p>
      </w:tc>
    </w:tr>
    <w:tr w:rsidR="00300E7C" w:rsidRPr="00FF391E" w:rsidTr="00040CA1">
      <w:tc>
        <w:tcPr>
          <w:tcW w:w="2977" w:type="dxa"/>
          <w:vMerge/>
        </w:tcPr>
        <w:p w:rsidR="00300E7C" w:rsidRPr="00FF391E" w:rsidRDefault="00300E7C" w:rsidP="00321215">
          <w:pPr>
            <w:pStyle w:val="Encabezado"/>
            <w:rPr>
              <w:sz w:val="18"/>
            </w:rPr>
          </w:pPr>
        </w:p>
      </w:tc>
      <w:tc>
        <w:tcPr>
          <w:tcW w:w="2864" w:type="dxa"/>
          <w:vMerge/>
        </w:tcPr>
        <w:p w:rsidR="00300E7C" w:rsidRDefault="00300E7C" w:rsidP="00321215">
          <w:pPr>
            <w:pStyle w:val="Encabezado"/>
            <w:rPr>
              <w:sz w:val="18"/>
            </w:rPr>
          </w:pPr>
        </w:p>
      </w:tc>
      <w:tc>
        <w:tcPr>
          <w:tcW w:w="1418" w:type="dxa"/>
        </w:tcPr>
        <w:p w:rsidR="00300E7C" w:rsidRPr="00412C51" w:rsidRDefault="00300E7C" w:rsidP="00321215">
          <w:pPr>
            <w:pStyle w:val="Encabezado"/>
            <w:rPr>
              <w:sz w:val="18"/>
            </w:rPr>
          </w:pPr>
          <w:r w:rsidRPr="00412C51">
            <w:rPr>
              <w:sz w:val="18"/>
            </w:rPr>
            <w:t>Versión</w:t>
          </w:r>
        </w:p>
      </w:tc>
      <w:tc>
        <w:tcPr>
          <w:tcW w:w="2835" w:type="dxa"/>
        </w:tcPr>
        <w:p w:rsidR="00300E7C" w:rsidRPr="00412C51" w:rsidRDefault="00300E7C" w:rsidP="00321215">
          <w:pPr>
            <w:pStyle w:val="Encabezado"/>
            <w:rPr>
              <w:rStyle w:val="Nmerodepgina"/>
            </w:rPr>
          </w:pPr>
          <w:r>
            <w:rPr>
              <w:rStyle w:val="Nmerodepgina"/>
            </w:rPr>
            <w:t>1.0</w:t>
          </w:r>
        </w:p>
      </w:tc>
    </w:tr>
    <w:tr w:rsidR="00300E7C" w:rsidRPr="00FF391E" w:rsidTr="00040CA1">
      <w:tc>
        <w:tcPr>
          <w:tcW w:w="2977" w:type="dxa"/>
          <w:vMerge/>
        </w:tcPr>
        <w:p w:rsidR="00300E7C" w:rsidRPr="00FF391E" w:rsidRDefault="00300E7C" w:rsidP="00321215">
          <w:pPr>
            <w:pStyle w:val="Encabezado"/>
            <w:rPr>
              <w:sz w:val="18"/>
            </w:rPr>
          </w:pPr>
        </w:p>
      </w:tc>
      <w:tc>
        <w:tcPr>
          <w:tcW w:w="2864" w:type="dxa"/>
          <w:vMerge/>
        </w:tcPr>
        <w:p w:rsidR="00300E7C" w:rsidRDefault="00300E7C" w:rsidP="00321215">
          <w:pPr>
            <w:pStyle w:val="Encabezado"/>
            <w:rPr>
              <w:sz w:val="18"/>
            </w:rPr>
          </w:pPr>
        </w:p>
      </w:tc>
      <w:tc>
        <w:tcPr>
          <w:tcW w:w="1418" w:type="dxa"/>
        </w:tcPr>
        <w:p w:rsidR="00300E7C" w:rsidRPr="00412C51" w:rsidRDefault="00300E7C" w:rsidP="00321215">
          <w:pPr>
            <w:pStyle w:val="Encabezado"/>
            <w:rPr>
              <w:sz w:val="18"/>
            </w:rPr>
          </w:pPr>
          <w:r w:rsidRPr="00412C51">
            <w:rPr>
              <w:sz w:val="18"/>
            </w:rPr>
            <w:t>P</w:t>
          </w:r>
          <w:r>
            <w:rPr>
              <w:sz w:val="18"/>
            </w:rPr>
            <w:t>á</w:t>
          </w:r>
          <w:r w:rsidRPr="00412C51">
            <w:rPr>
              <w:sz w:val="18"/>
            </w:rPr>
            <w:t>gina</w:t>
          </w:r>
        </w:p>
      </w:tc>
      <w:tc>
        <w:tcPr>
          <w:tcW w:w="2835" w:type="dxa"/>
        </w:tcPr>
        <w:p w:rsidR="00300E7C" w:rsidRPr="00412C51" w:rsidRDefault="00300E7C" w:rsidP="00321215">
          <w:pPr>
            <w:pStyle w:val="Encabezado"/>
            <w:rPr>
              <w:sz w:val="18"/>
            </w:rPr>
          </w:pPr>
          <w:r w:rsidRPr="00412C51">
            <w:rPr>
              <w:rStyle w:val="Nmerodepgina"/>
            </w:rPr>
            <w:fldChar w:fldCharType="begin"/>
          </w:r>
          <w:r w:rsidRPr="00412C51">
            <w:rPr>
              <w:rStyle w:val="Nmerodepgina"/>
            </w:rPr>
            <w:instrText xml:space="preserve"> PAGE </w:instrText>
          </w:r>
          <w:r w:rsidRPr="00412C51">
            <w:rPr>
              <w:rStyle w:val="Nmerodepgina"/>
            </w:rPr>
            <w:fldChar w:fldCharType="separate"/>
          </w:r>
          <w:r w:rsidR="00474E70">
            <w:rPr>
              <w:rStyle w:val="Nmerodepgina"/>
              <w:noProof/>
            </w:rPr>
            <w:t>4</w:t>
          </w:r>
          <w:r w:rsidRPr="00412C51">
            <w:rPr>
              <w:rStyle w:val="Nmerodepgina"/>
            </w:rPr>
            <w:fldChar w:fldCharType="end"/>
          </w:r>
          <w:r w:rsidRPr="00412C51">
            <w:rPr>
              <w:rStyle w:val="Nmerodepgina"/>
            </w:rPr>
            <w:t xml:space="preserve">  de  </w:t>
          </w:r>
          <w:r w:rsidRPr="00412C51">
            <w:rPr>
              <w:rStyle w:val="Nmerodepgina"/>
            </w:rPr>
            <w:fldChar w:fldCharType="begin"/>
          </w:r>
          <w:r w:rsidRPr="00412C51">
            <w:rPr>
              <w:rStyle w:val="Nmerodepgina"/>
            </w:rPr>
            <w:instrText xml:space="preserve"> NUMPAGES </w:instrText>
          </w:r>
          <w:r w:rsidRPr="00412C51">
            <w:rPr>
              <w:rStyle w:val="Nmerodepgina"/>
            </w:rPr>
            <w:fldChar w:fldCharType="separate"/>
          </w:r>
          <w:r w:rsidR="00474E70">
            <w:rPr>
              <w:rStyle w:val="Nmerodepgina"/>
              <w:noProof/>
            </w:rPr>
            <w:t>14</w:t>
          </w:r>
          <w:r w:rsidRPr="00412C51">
            <w:rPr>
              <w:rStyle w:val="Nmerodepgina"/>
            </w:rPr>
            <w:fldChar w:fldCharType="end"/>
          </w:r>
        </w:p>
      </w:tc>
    </w:tr>
  </w:tbl>
  <w:p w:rsidR="00300E7C" w:rsidRDefault="0095052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178627" o:spid="_x0000_s2051" type="#_x0000_t75" style="position:absolute;margin-left:0;margin-top:0;width:441.85pt;height:451.8pt;z-index:-251656192;mso-position-horizontal:center;mso-position-horizontal-relative:margin;mso-position-vertical:center;mso-position-vertical-relative:margin" o:allowincell="f">
          <v:imagedata r:id="rId2" o:title="image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E7C" w:rsidRDefault="0095052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178625" o:spid="_x0000_s2049" type="#_x0000_t75" style="position:absolute;margin-left:0;margin-top:0;width:441.85pt;height:451.8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EFB"/>
    <w:multiLevelType w:val="hybridMultilevel"/>
    <w:tmpl w:val="0C1AAB8E"/>
    <w:lvl w:ilvl="0" w:tplc="3EEA1098">
      <w:start w:val="2"/>
      <w:numFmt w:val="bullet"/>
      <w:lvlText w:val=""/>
      <w:lvlJc w:val="left"/>
      <w:pPr>
        <w:ind w:left="720" w:hanging="360"/>
      </w:pPr>
      <w:rPr>
        <w:rFonts w:ascii="Symbol" w:eastAsiaTheme="majorEastAsia"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0FC6CD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 w15:restartNumberingAfterBreak="0">
    <w:nsid w:val="02B32F8E"/>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 w15:restartNumberingAfterBreak="0">
    <w:nsid w:val="03574497"/>
    <w:multiLevelType w:val="hybridMultilevel"/>
    <w:tmpl w:val="9334DE66"/>
    <w:lvl w:ilvl="0" w:tplc="280A001B">
      <w:start w:val="1"/>
      <w:numFmt w:val="lowerRoman"/>
      <w:lvlText w:val="%1."/>
      <w:lvlJc w:val="right"/>
      <w:pPr>
        <w:ind w:left="3240" w:hanging="360"/>
      </w:pPr>
    </w:lvl>
    <w:lvl w:ilvl="1" w:tplc="280A0001">
      <w:start w:val="1"/>
      <w:numFmt w:val="bullet"/>
      <w:lvlText w:val=""/>
      <w:lvlJc w:val="left"/>
      <w:pPr>
        <w:ind w:left="3960" w:hanging="360"/>
      </w:pPr>
      <w:rPr>
        <w:rFonts w:ascii="Symbol" w:hAnsi="Symbol" w:hint="default"/>
      </w:rPr>
    </w:lvl>
    <w:lvl w:ilvl="2" w:tplc="280A001B" w:tentative="1">
      <w:start w:val="1"/>
      <w:numFmt w:val="lowerRoman"/>
      <w:lvlText w:val="%3."/>
      <w:lvlJc w:val="right"/>
      <w:pPr>
        <w:ind w:left="4680" w:hanging="180"/>
      </w:pPr>
    </w:lvl>
    <w:lvl w:ilvl="3" w:tplc="280A000F" w:tentative="1">
      <w:start w:val="1"/>
      <w:numFmt w:val="decimal"/>
      <w:lvlText w:val="%4."/>
      <w:lvlJc w:val="left"/>
      <w:pPr>
        <w:ind w:left="5400" w:hanging="360"/>
      </w:pPr>
    </w:lvl>
    <w:lvl w:ilvl="4" w:tplc="280A0019" w:tentative="1">
      <w:start w:val="1"/>
      <w:numFmt w:val="lowerLetter"/>
      <w:lvlText w:val="%5."/>
      <w:lvlJc w:val="left"/>
      <w:pPr>
        <w:ind w:left="6120" w:hanging="360"/>
      </w:pPr>
    </w:lvl>
    <w:lvl w:ilvl="5" w:tplc="280A001B" w:tentative="1">
      <w:start w:val="1"/>
      <w:numFmt w:val="lowerRoman"/>
      <w:lvlText w:val="%6."/>
      <w:lvlJc w:val="right"/>
      <w:pPr>
        <w:ind w:left="6840" w:hanging="180"/>
      </w:pPr>
    </w:lvl>
    <w:lvl w:ilvl="6" w:tplc="280A000F" w:tentative="1">
      <w:start w:val="1"/>
      <w:numFmt w:val="decimal"/>
      <w:lvlText w:val="%7."/>
      <w:lvlJc w:val="left"/>
      <w:pPr>
        <w:ind w:left="7560" w:hanging="360"/>
      </w:pPr>
    </w:lvl>
    <w:lvl w:ilvl="7" w:tplc="280A0019" w:tentative="1">
      <w:start w:val="1"/>
      <w:numFmt w:val="lowerLetter"/>
      <w:lvlText w:val="%8."/>
      <w:lvlJc w:val="left"/>
      <w:pPr>
        <w:ind w:left="8280" w:hanging="360"/>
      </w:pPr>
    </w:lvl>
    <w:lvl w:ilvl="8" w:tplc="280A001B" w:tentative="1">
      <w:start w:val="1"/>
      <w:numFmt w:val="lowerRoman"/>
      <w:lvlText w:val="%9."/>
      <w:lvlJc w:val="right"/>
      <w:pPr>
        <w:ind w:left="9000" w:hanging="180"/>
      </w:pPr>
    </w:lvl>
  </w:abstractNum>
  <w:abstractNum w:abstractNumId="4" w15:restartNumberingAfterBreak="0">
    <w:nsid w:val="08FC50B9"/>
    <w:multiLevelType w:val="hybridMultilevel"/>
    <w:tmpl w:val="FCFAA488"/>
    <w:lvl w:ilvl="0" w:tplc="D9C62CA0">
      <w:numFmt w:val="bullet"/>
      <w:lvlText w:val=""/>
      <w:lvlJc w:val="left"/>
      <w:pPr>
        <w:ind w:left="1068"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99719D2"/>
    <w:multiLevelType w:val="multilevel"/>
    <w:tmpl w:val="72360B88"/>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firstLine="0"/>
      </w:pPr>
      <w:rPr>
        <w:rFonts w:hint="default"/>
        <w:b/>
        <w:bCs/>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6" w15:restartNumberingAfterBreak="0">
    <w:nsid w:val="0B712FF2"/>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7" w15:restartNumberingAfterBreak="0">
    <w:nsid w:val="1C907E09"/>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8" w15:restartNumberingAfterBreak="0">
    <w:nsid w:val="22A9570B"/>
    <w:multiLevelType w:val="hybridMultilevel"/>
    <w:tmpl w:val="CAC22D2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4F2192B"/>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0" w15:restartNumberingAfterBreak="0">
    <w:nsid w:val="25712383"/>
    <w:multiLevelType w:val="hybridMultilevel"/>
    <w:tmpl w:val="1C86AA40"/>
    <w:lvl w:ilvl="0" w:tplc="F1E6BA9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581790C"/>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2" w15:restartNumberingAfterBreak="0">
    <w:nsid w:val="28E33949"/>
    <w:multiLevelType w:val="hybridMultilevel"/>
    <w:tmpl w:val="B17A0C7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E65180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4" w15:restartNumberingAfterBreak="0">
    <w:nsid w:val="3C2337D7"/>
    <w:multiLevelType w:val="hybridMultilevel"/>
    <w:tmpl w:val="1C86AA40"/>
    <w:lvl w:ilvl="0" w:tplc="F1E6BA9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F5A309E"/>
    <w:multiLevelType w:val="hybridMultilevel"/>
    <w:tmpl w:val="5EFA0A9A"/>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3F987BB9"/>
    <w:multiLevelType w:val="hybridMultilevel"/>
    <w:tmpl w:val="25D0E2A4"/>
    <w:lvl w:ilvl="0" w:tplc="280A0019">
      <w:start w:val="1"/>
      <w:numFmt w:val="lowerLetter"/>
      <w:lvlText w:val="%1."/>
      <w:lvlJc w:val="left"/>
      <w:pPr>
        <w:ind w:left="1800" w:hanging="360"/>
      </w:pPr>
      <w:rPr>
        <w:rFonts w:hint="default"/>
      </w:rPr>
    </w:lvl>
    <w:lvl w:ilvl="1" w:tplc="280A0013">
      <w:start w:val="1"/>
      <w:numFmt w:val="upperRoman"/>
      <w:lvlText w:val="%2."/>
      <w:lvlJc w:val="right"/>
      <w:pPr>
        <w:ind w:left="2520" w:hanging="360"/>
      </w:pPr>
    </w:lvl>
    <w:lvl w:ilvl="2" w:tplc="280A001B">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7" w15:restartNumberingAfterBreak="0">
    <w:nsid w:val="501C0BC8"/>
    <w:multiLevelType w:val="hybridMultilevel"/>
    <w:tmpl w:val="48C2AE4C"/>
    <w:lvl w:ilvl="0" w:tplc="280A0019">
      <w:start w:val="1"/>
      <w:numFmt w:val="lowerLetter"/>
      <w:lvlText w:val="%1."/>
      <w:lvlJc w:val="left"/>
      <w:pPr>
        <w:ind w:left="1800" w:hanging="360"/>
      </w:p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8" w15:restartNumberingAfterBreak="0">
    <w:nsid w:val="5272197E"/>
    <w:multiLevelType w:val="hybridMultilevel"/>
    <w:tmpl w:val="6B32FC32"/>
    <w:lvl w:ilvl="0" w:tplc="D9C62CA0">
      <w:numFmt w:val="bullet"/>
      <w:lvlText w:val=""/>
      <w:lvlJc w:val="left"/>
      <w:pPr>
        <w:ind w:left="1068" w:hanging="360"/>
      </w:pPr>
      <w:rPr>
        <w:rFonts w:ascii="Symbol" w:eastAsiaTheme="minorHAnsi" w:hAnsi="Symbol" w:cs="Arial" w:hint="default"/>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9" w15:restartNumberingAfterBreak="0">
    <w:nsid w:val="553C2EB9"/>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0" w15:restartNumberingAfterBreak="0">
    <w:nsid w:val="5623355D"/>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1" w15:restartNumberingAfterBreak="0">
    <w:nsid w:val="59E4425C"/>
    <w:multiLevelType w:val="hybridMultilevel"/>
    <w:tmpl w:val="019E44FA"/>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22" w15:restartNumberingAfterBreak="0">
    <w:nsid w:val="5BB60C82"/>
    <w:multiLevelType w:val="hybridMultilevel"/>
    <w:tmpl w:val="005624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5D333DAD"/>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4" w15:restartNumberingAfterBreak="0">
    <w:nsid w:val="653E414B"/>
    <w:multiLevelType w:val="hybridMultilevel"/>
    <w:tmpl w:val="FA481FCE"/>
    <w:lvl w:ilvl="0" w:tplc="54468A4C">
      <w:numFmt w:val="bullet"/>
      <w:lvlText w:val=""/>
      <w:lvlJc w:val="left"/>
      <w:pPr>
        <w:ind w:left="720" w:hanging="360"/>
      </w:pPr>
      <w:rPr>
        <w:rFonts w:ascii="Symbol" w:eastAsiaTheme="minorEastAsia"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75D2369"/>
    <w:multiLevelType w:val="hybridMultilevel"/>
    <w:tmpl w:val="33525642"/>
    <w:lvl w:ilvl="0" w:tplc="D9C62CA0">
      <w:numFmt w:val="bullet"/>
      <w:lvlText w:val=""/>
      <w:lvlJc w:val="left"/>
      <w:pPr>
        <w:ind w:left="1080" w:hanging="360"/>
      </w:pPr>
      <w:rPr>
        <w:rFonts w:ascii="Symbol" w:eastAsiaTheme="minorHAnsi" w:hAnsi="Symbol" w:cs="Arial" w:hint="default"/>
      </w:rPr>
    </w:lvl>
    <w:lvl w:ilvl="1" w:tplc="280A0003" w:tentative="1">
      <w:start w:val="1"/>
      <w:numFmt w:val="bullet"/>
      <w:lvlText w:val="o"/>
      <w:lvlJc w:val="left"/>
      <w:pPr>
        <w:ind w:left="1452" w:hanging="360"/>
      </w:pPr>
      <w:rPr>
        <w:rFonts w:ascii="Courier New" w:hAnsi="Courier New" w:cs="Courier New" w:hint="default"/>
      </w:rPr>
    </w:lvl>
    <w:lvl w:ilvl="2" w:tplc="280A0005" w:tentative="1">
      <w:start w:val="1"/>
      <w:numFmt w:val="bullet"/>
      <w:lvlText w:val=""/>
      <w:lvlJc w:val="left"/>
      <w:pPr>
        <w:ind w:left="2172" w:hanging="360"/>
      </w:pPr>
      <w:rPr>
        <w:rFonts w:ascii="Wingdings" w:hAnsi="Wingdings" w:hint="default"/>
      </w:rPr>
    </w:lvl>
    <w:lvl w:ilvl="3" w:tplc="280A0001" w:tentative="1">
      <w:start w:val="1"/>
      <w:numFmt w:val="bullet"/>
      <w:lvlText w:val=""/>
      <w:lvlJc w:val="left"/>
      <w:pPr>
        <w:ind w:left="2892" w:hanging="360"/>
      </w:pPr>
      <w:rPr>
        <w:rFonts w:ascii="Symbol" w:hAnsi="Symbol" w:hint="default"/>
      </w:rPr>
    </w:lvl>
    <w:lvl w:ilvl="4" w:tplc="280A0003" w:tentative="1">
      <w:start w:val="1"/>
      <w:numFmt w:val="bullet"/>
      <w:lvlText w:val="o"/>
      <w:lvlJc w:val="left"/>
      <w:pPr>
        <w:ind w:left="3612" w:hanging="360"/>
      </w:pPr>
      <w:rPr>
        <w:rFonts w:ascii="Courier New" w:hAnsi="Courier New" w:cs="Courier New" w:hint="default"/>
      </w:rPr>
    </w:lvl>
    <w:lvl w:ilvl="5" w:tplc="280A0005" w:tentative="1">
      <w:start w:val="1"/>
      <w:numFmt w:val="bullet"/>
      <w:lvlText w:val=""/>
      <w:lvlJc w:val="left"/>
      <w:pPr>
        <w:ind w:left="4332" w:hanging="360"/>
      </w:pPr>
      <w:rPr>
        <w:rFonts w:ascii="Wingdings" w:hAnsi="Wingdings" w:hint="default"/>
      </w:rPr>
    </w:lvl>
    <w:lvl w:ilvl="6" w:tplc="280A0001" w:tentative="1">
      <w:start w:val="1"/>
      <w:numFmt w:val="bullet"/>
      <w:lvlText w:val=""/>
      <w:lvlJc w:val="left"/>
      <w:pPr>
        <w:ind w:left="5052" w:hanging="360"/>
      </w:pPr>
      <w:rPr>
        <w:rFonts w:ascii="Symbol" w:hAnsi="Symbol" w:hint="default"/>
      </w:rPr>
    </w:lvl>
    <w:lvl w:ilvl="7" w:tplc="280A0003" w:tentative="1">
      <w:start w:val="1"/>
      <w:numFmt w:val="bullet"/>
      <w:lvlText w:val="o"/>
      <w:lvlJc w:val="left"/>
      <w:pPr>
        <w:ind w:left="5772" w:hanging="360"/>
      </w:pPr>
      <w:rPr>
        <w:rFonts w:ascii="Courier New" w:hAnsi="Courier New" w:cs="Courier New" w:hint="default"/>
      </w:rPr>
    </w:lvl>
    <w:lvl w:ilvl="8" w:tplc="280A0005" w:tentative="1">
      <w:start w:val="1"/>
      <w:numFmt w:val="bullet"/>
      <w:lvlText w:val=""/>
      <w:lvlJc w:val="left"/>
      <w:pPr>
        <w:ind w:left="6492" w:hanging="360"/>
      </w:pPr>
      <w:rPr>
        <w:rFonts w:ascii="Wingdings" w:hAnsi="Wingdings" w:hint="default"/>
      </w:rPr>
    </w:lvl>
  </w:abstractNum>
  <w:abstractNum w:abstractNumId="26" w15:restartNumberingAfterBreak="0">
    <w:nsid w:val="67BA25EE"/>
    <w:multiLevelType w:val="hybridMultilevel"/>
    <w:tmpl w:val="8E6AEC0A"/>
    <w:lvl w:ilvl="0" w:tplc="280A0019">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7" w15:restartNumberingAfterBreak="0">
    <w:nsid w:val="6A120531"/>
    <w:multiLevelType w:val="hybridMultilevel"/>
    <w:tmpl w:val="CF28E130"/>
    <w:lvl w:ilvl="0" w:tplc="E4FA0ADA">
      <w:start w:val="1"/>
      <w:numFmt w:val="lowerLetter"/>
      <w:lvlText w:val="%1."/>
      <w:lvlJc w:val="left"/>
      <w:pPr>
        <w:ind w:left="1800" w:hanging="360"/>
      </w:pPr>
      <w:rPr>
        <w:rFonts w:hint="default"/>
        <w:b w:val="0"/>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8" w15:restartNumberingAfterBreak="0">
    <w:nsid w:val="6B12557C"/>
    <w:multiLevelType w:val="hybridMultilevel"/>
    <w:tmpl w:val="993AAB68"/>
    <w:lvl w:ilvl="0" w:tplc="280A0001">
      <w:start w:val="1"/>
      <w:numFmt w:val="bullet"/>
      <w:lvlText w:val=""/>
      <w:lvlJc w:val="left"/>
      <w:pPr>
        <w:ind w:left="2568" w:hanging="360"/>
      </w:pPr>
      <w:rPr>
        <w:rFonts w:ascii="Symbol" w:hAnsi="Symbol" w:hint="default"/>
      </w:rPr>
    </w:lvl>
    <w:lvl w:ilvl="1" w:tplc="280A0003" w:tentative="1">
      <w:start w:val="1"/>
      <w:numFmt w:val="bullet"/>
      <w:lvlText w:val="o"/>
      <w:lvlJc w:val="left"/>
      <w:pPr>
        <w:ind w:left="3288" w:hanging="360"/>
      </w:pPr>
      <w:rPr>
        <w:rFonts w:ascii="Courier New" w:hAnsi="Courier New" w:cs="Courier New" w:hint="default"/>
      </w:rPr>
    </w:lvl>
    <w:lvl w:ilvl="2" w:tplc="280A0005" w:tentative="1">
      <w:start w:val="1"/>
      <w:numFmt w:val="bullet"/>
      <w:lvlText w:val=""/>
      <w:lvlJc w:val="left"/>
      <w:pPr>
        <w:ind w:left="4008" w:hanging="360"/>
      </w:pPr>
      <w:rPr>
        <w:rFonts w:ascii="Wingdings" w:hAnsi="Wingdings" w:hint="default"/>
      </w:rPr>
    </w:lvl>
    <w:lvl w:ilvl="3" w:tplc="280A0001" w:tentative="1">
      <w:start w:val="1"/>
      <w:numFmt w:val="bullet"/>
      <w:lvlText w:val=""/>
      <w:lvlJc w:val="left"/>
      <w:pPr>
        <w:ind w:left="4728" w:hanging="360"/>
      </w:pPr>
      <w:rPr>
        <w:rFonts w:ascii="Symbol" w:hAnsi="Symbol" w:hint="default"/>
      </w:rPr>
    </w:lvl>
    <w:lvl w:ilvl="4" w:tplc="280A0003" w:tentative="1">
      <w:start w:val="1"/>
      <w:numFmt w:val="bullet"/>
      <w:lvlText w:val="o"/>
      <w:lvlJc w:val="left"/>
      <w:pPr>
        <w:ind w:left="5448" w:hanging="360"/>
      </w:pPr>
      <w:rPr>
        <w:rFonts w:ascii="Courier New" w:hAnsi="Courier New" w:cs="Courier New" w:hint="default"/>
      </w:rPr>
    </w:lvl>
    <w:lvl w:ilvl="5" w:tplc="280A0005" w:tentative="1">
      <w:start w:val="1"/>
      <w:numFmt w:val="bullet"/>
      <w:lvlText w:val=""/>
      <w:lvlJc w:val="left"/>
      <w:pPr>
        <w:ind w:left="6168" w:hanging="360"/>
      </w:pPr>
      <w:rPr>
        <w:rFonts w:ascii="Wingdings" w:hAnsi="Wingdings" w:hint="default"/>
      </w:rPr>
    </w:lvl>
    <w:lvl w:ilvl="6" w:tplc="280A0001" w:tentative="1">
      <w:start w:val="1"/>
      <w:numFmt w:val="bullet"/>
      <w:lvlText w:val=""/>
      <w:lvlJc w:val="left"/>
      <w:pPr>
        <w:ind w:left="6888" w:hanging="360"/>
      </w:pPr>
      <w:rPr>
        <w:rFonts w:ascii="Symbol" w:hAnsi="Symbol" w:hint="default"/>
      </w:rPr>
    </w:lvl>
    <w:lvl w:ilvl="7" w:tplc="280A0003" w:tentative="1">
      <w:start w:val="1"/>
      <w:numFmt w:val="bullet"/>
      <w:lvlText w:val="o"/>
      <w:lvlJc w:val="left"/>
      <w:pPr>
        <w:ind w:left="7608" w:hanging="360"/>
      </w:pPr>
      <w:rPr>
        <w:rFonts w:ascii="Courier New" w:hAnsi="Courier New" w:cs="Courier New" w:hint="default"/>
      </w:rPr>
    </w:lvl>
    <w:lvl w:ilvl="8" w:tplc="280A0005" w:tentative="1">
      <w:start w:val="1"/>
      <w:numFmt w:val="bullet"/>
      <w:lvlText w:val=""/>
      <w:lvlJc w:val="left"/>
      <w:pPr>
        <w:ind w:left="8328" w:hanging="360"/>
      </w:pPr>
      <w:rPr>
        <w:rFonts w:ascii="Wingdings" w:hAnsi="Wingdings" w:hint="default"/>
      </w:rPr>
    </w:lvl>
  </w:abstractNum>
  <w:abstractNum w:abstractNumId="29" w15:restartNumberingAfterBreak="0">
    <w:nsid w:val="6E161435"/>
    <w:multiLevelType w:val="hybridMultilevel"/>
    <w:tmpl w:val="CCB83A7A"/>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30" w15:restartNumberingAfterBreak="0">
    <w:nsid w:val="6EAB63D2"/>
    <w:multiLevelType w:val="hybridMultilevel"/>
    <w:tmpl w:val="C9229562"/>
    <w:lvl w:ilvl="0" w:tplc="07A824F8">
      <w:start w:val="1"/>
      <w:numFmt w:val="lowerLetter"/>
      <w:lvlText w:val="%1."/>
      <w:lvlJc w:val="left"/>
      <w:pPr>
        <w:ind w:left="1800" w:hanging="360"/>
      </w:pPr>
      <w:rPr>
        <w:rFonts w:hint="default"/>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1" w15:restartNumberingAfterBreak="0">
    <w:nsid w:val="74105F10"/>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2" w15:restartNumberingAfterBreak="0">
    <w:nsid w:val="7B245E3E"/>
    <w:multiLevelType w:val="hybridMultilevel"/>
    <w:tmpl w:val="1A44233E"/>
    <w:lvl w:ilvl="0" w:tplc="0FE4239A">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3" w15:restartNumberingAfterBreak="0">
    <w:nsid w:val="7CA21F65"/>
    <w:multiLevelType w:val="hybridMultilevel"/>
    <w:tmpl w:val="8248AA5E"/>
    <w:lvl w:ilvl="0" w:tplc="6A6E9B92">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4" w15:restartNumberingAfterBreak="0">
    <w:nsid w:val="7D3E153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5"/>
  </w:num>
  <w:num w:numId="2">
    <w:abstractNumId w:val="26"/>
  </w:num>
  <w:num w:numId="3">
    <w:abstractNumId w:val="17"/>
  </w:num>
  <w:num w:numId="4">
    <w:abstractNumId w:val="32"/>
  </w:num>
  <w:num w:numId="5">
    <w:abstractNumId w:val="27"/>
  </w:num>
  <w:num w:numId="6">
    <w:abstractNumId w:val="30"/>
  </w:num>
  <w:num w:numId="7">
    <w:abstractNumId w:val="34"/>
  </w:num>
  <w:num w:numId="8">
    <w:abstractNumId w:val="21"/>
  </w:num>
  <w:num w:numId="9">
    <w:abstractNumId w:val="7"/>
  </w:num>
  <w:num w:numId="10">
    <w:abstractNumId w:val="16"/>
  </w:num>
  <w:num w:numId="11">
    <w:abstractNumId w:val="19"/>
  </w:num>
  <w:num w:numId="12">
    <w:abstractNumId w:val="6"/>
  </w:num>
  <w:num w:numId="13">
    <w:abstractNumId w:val="3"/>
  </w:num>
  <w:num w:numId="14">
    <w:abstractNumId w:val="9"/>
  </w:num>
  <w:num w:numId="15">
    <w:abstractNumId w:val="2"/>
  </w:num>
  <w:num w:numId="16">
    <w:abstractNumId w:val="28"/>
  </w:num>
  <w:num w:numId="17">
    <w:abstractNumId w:val="1"/>
  </w:num>
  <w:num w:numId="18">
    <w:abstractNumId w:val="29"/>
  </w:num>
  <w:num w:numId="19">
    <w:abstractNumId w:val="11"/>
  </w:num>
  <w:num w:numId="20">
    <w:abstractNumId w:val="23"/>
  </w:num>
  <w:num w:numId="21">
    <w:abstractNumId w:val="13"/>
  </w:num>
  <w:num w:numId="22">
    <w:abstractNumId w:val="33"/>
  </w:num>
  <w:num w:numId="23">
    <w:abstractNumId w:val="31"/>
  </w:num>
  <w:num w:numId="24">
    <w:abstractNumId w:val="20"/>
  </w:num>
  <w:num w:numId="25">
    <w:abstractNumId w:val="18"/>
  </w:num>
  <w:num w:numId="26">
    <w:abstractNumId w:val="25"/>
  </w:num>
  <w:num w:numId="27">
    <w:abstractNumId w:val="10"/>
  </w:num>
  <w:num w:numId="28">
    <w:abstractNumId w:val="15"/>
  </w:num>
  <w:num w:numId="29">
    <w:abstractNumId w:val="22"/>
  </w:num>
  <w:num w:numId="30">
    <w:abstractNumId w:val="12"/>
  </w:num>
  <w:num w:numId="31">
    <w:abstractNumId w:val="4"/>
  </w:num>
  <w:num w:numId="32">
    <w:abstractNumId w:val="14"/>
  </w:num>
  <w:num w:numId="33">
    <w:abstractNumId w:val="8"/>
  </w:num>
  <w:num w:numId="34">
    <w:abstractNumId w:val="5"/>
  </w:num>
  <w:num w:numId="35">
    <w:abstractNumId w:val="5"/>
  </w:num>
  <w:num w:numId="36">
    <w:abstractNumId w:val="0"/>
  </w:num>
  <w:num w:numId="37">
    <w:abstractNumId w:val="5"/>
  </w:num>
  <w:num w:numId="38">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52"/>
    <w:rsid w:val="000069DC"/>
    <w:rsid w:val="000215C8"/>
    <w:rsid w:val="00026B55"/>
    <w:rsid w:val="00033723"/>
    <w:rsid w:val="00040CA1"/>
    <w:rsid w:val="0004204A"/>
    <w:rsid w:val="00044D6A"/>
    <w:rsid w:val="00071602"/>
    <w:rsid w:val="000810E8"/>
    <w:rsid w:val="000A2530"/>
    <w:rsid w:val="000B7852"/>
    <w:rsid w:val="000C2BA4"/>
    <w:rsid w:val="001146F4"/>
    <w:rsid w:val="001156A6"/>
    <w:rsid w:val="00117B03"/>
    <w:rsid w:val="00133DF7"/>
    <w:rsid w:val="00141281"/>
    <w:rsid w:val="00141AFC"/>
    <w:rsid w:val="001471B5"/>
    <w:rsid w:val="00155C21"/>
    <w:rsid w:val="00190441"/>
    <w:rsid w:val="001C06B1"/>
    <w:rsid w:val="001E6ACE"/>
    <w:rsid w:val="002032BC"/>
    <w:rsid w:val="00207FAD"/>
    <w:rsid w:val="00260D60"/>
    <w:rsid w:val="00282DAD"/>
    <w:rsid w:val="002870EB"/>
    <w:rsid w:val="0029056F"/>
    <w:rsid w:val="002940BE"/>
    <w:rsid w:val="00294D15"/>
    <w:rsid w:val="00296BD3"/>
    <w:rsid w:val="002B2416"/>
    <w:rsid w:val="002C2546"/>
    <w:rsid w:val="002D7CBB"/>
    <w:rsid w:val="002F15C7"/>
    <w:rsid w:val="002F497D"/>
    <w:rsid w:val="00300E7C"/>
    <w:rsid w:val="00317486"/>
    <w:rsid w:val="00321215"/>
    <w:rsid w:val="003367A7"/>
    <w:rsid w:val="00356CA6"/>
    <w:rsid w:val="00357141"/>
    <w:rsid w:val="003653BD"/>
    <w:rsid w:val="00377EFF"/>
    <w:rsid w:val="00397F22"/>
    <w:rsid w:val="003B4BA3"/>
    <w:rsid w:val="003B6879"/>
    <w:rsid w:val="003C3023"/>
    <w:rsid w:val="003C717B"/>
    <w:rsid w:val="003F01A1"/>
    <w:rsid w:val="003F1260"/>
    <w:rsid w:val="003F2570"/>
    <w:rsid w:val="003F688F"/>
    <w:rsid w:val="00424488"/>
    <w:rsid w:val="00444B4B"/>
    <w:rsid w:val="004613B5"/>
    <w:rsid w:val="0047073C"/>
    <w:rsid w:val="00474E70"/>
    <w:rsid w:val="00477ACF"/>
    <w:rsid w:val="004A1628"/>
    <w:rsid w:val="004B250E"/>
    <w:rsid w:val="004E462A"/>
    <w:rsid w:val="004E603D"/>
    <w:rsid w:val="004E627E"/>
    <w:rsid w:val="004F03BA"/>
    <w:rsid w:val="004F4CD6"/>
    <w:rsid w:val="00504FCE"/>
    <w:rsid w:val="00505E03"/>
    <w:rsid w:val="00514FC7"/>
    <w:rsid w:val="0053013C"/>
    <w:rsid w:val="00541379"/>
    <w:rsid w:val="00547F18"/>
    <w:rsid w:val="005532B8"/>
    <w:rsid w:val="00554684"/>
    <w:rsid w:val="00562267"/>
    <w:rsid w:val="0057266F"/>
    <w:rsid w:val="00577A00"/>
    <w:rsid w:val="005B29F4"/>
    <w:rsid w:val="005B2CBD"/>
    <w:rsid w:val="005C43EF"/>
    <w:rsid w:val="005C4E27"/>
    <w:rsid w:val="005D6BD2"/>
    <w:rsid w:val="005E4FAD"/>
    <w:rsid w:val="005E5AEE"/>
    <w:rsid w:val="005E7E5B"/>
    <w:rsid w:val="005F4C56"/>
    <w:rsid w:val="0060576A"/>
    <w:rsid w:val="006059C8"/>
    <w:rsid w:val="006563C6"/>
    <w:rsid w:val="006602C5"/>
    <w:rsid w:val="006A481C"/>
    <w:rsid w:val="006A645E"/>
    <w:rsid w:val="006C7CCA"/>
    <w:rsid w:val="006D02EC"/>
    <w:rsid w:val="006E718D"/>
    <w:rsid w:val="006F74B7"/>
    <w:rsid w:val="00700845"/>
    <w:rsid w:val="00703149"/>
    <w:rsid w:val="0070392E"/>
    <w:rsid w:val="007062C4"/>
    <w:rsid w:val="00765CF8"/>
    <w:rsid w:val="00770D45"/>
    <w:rsid w:val="00784BD2"/>
    <w:rsid w:val="00790D39"/>
    <w:rsid w:val="007A0F7E"/>
    <w:rsid w:val="007A6C5E"/>
    <w:rsid w:val="007B42FC"/>
    <w:rsid w:val="007C5DFA"/>
    <w:rsid w:val="007C68BF"/>
    <w:rsid w:val="007E68A9"/>
    <w:rsid w:val="007E6E66"/>
    <w:rsid w:val="007F3488"/>
    <w:rsid w:val="0080385B"/>
    <w:rsid w:val="00803C88"/>
    <w:rsid w:val="00815F58"/>
    <w:rsid w:val="00825E46"/>
    <w:rsid w:val="00860050"/>
    <w:rsid w:val="00861A73"/>
    <w:rsid w:val="0088317D"/>
    <w:rsid w:val="008A238F"/>
    <w:rsid w:val="008D09B3"/>
    <w:rsid w:val="008D790E"/>
    <w:rsid w:val="008E4B6A"/>
    <w:rsid w:val="008F21A9"/>
    <w:rsid w:val="00900A5D"/>
    <w:rsid w:val="00912A4A"/>
    <w:rsid w:val="0091513B"/>
    <w:rsid w:val="00931DC4"/>
    <w:rsid w:val="0094720D"/>
    <w:rsid w:val="00950527"/>
    <w:rsid w:val="009702FB"/>
    <w:rsid w:val="00995D29"/>
    <w:rsid w:val="009D1958"/>
    <w:rsid w:val="009E1EE5"/>
    <w:rsid w:val="009E31A3"/>
    <w:rsid w:val="00A01BCA"/>
    <w:rsid w:val="00A10363"/>
    <w:rsid w:val="00A2032A"/>
    <w:rsid w:val="00A64A59"/>
    <w:rsid w:val="00A67F77"/>
    <w:rsid w:val="00A71E25"/>
    <w:rsid w:val="00A90DA5"/>
    <w:rsid w:val="00AC0B93"/>
    <w:rsid w:val="00B00571"/>
    <w:rsid w:val="00B018BF"/>
    <w:rsid w:val="00B04D93"/>
    <w:rsid w:val="00B106E9"/>
    <w:rsid w:val="00B144C9"/>
    <w:rsid w:val="00B41B4A"/>
    <w:rsid w:val="00B425DE"/>
    <w:rsid w:val="00B55CDA"/>
    <w:rsid w:val="00B62D66"/>
    <w:rsid w:val="00B950B0"/>
    <w:rsid w:val="00B9565A"/>
    <w:rsid w:val="00BC1636"/>
    <w:rsid w:val="00BC32A2"/>
    <w:rsid w:val="00BC67D3"/>
    <w:rsid w:val="00BD094F"/>
    <w:rsid w:val="00BE7CFC"/>
    <w:rsid w:val="00BF2EB0"/>
    <w:rsid w:val="00C1087C"/>
    <w:rsid w:val="00C144CE"/>
    <w:rsid w:val="00C33AC0"/>
    <w:rsid w:val="00C36D74"/>
    <w:rsid w:val="00C537FD"/>
    <w:rsid w:val="00C5453E"/>
    <w:rsid w:val="00C76DCB"/>
    <w:rsid w:val="00C91145"/>
    <w:rsid w:val="00C91B45"/>
    <w:rsid w:val="00CA52E6"/>
    <w:rsid w:val="00CD4053"/>
    <w:rsid w:val="00CE1239"/>
    <w:rsid w:val="00CE5C52"/>
    <w:rsid w:val="00D2407E"/>
    <w:rsid w:val="00D52FDE"/>
    <w:rsid w:val="00D70BF7"/>
    <w:rsid w:val="00D84DC5"/>
    <w:rsid w:val="00D937D8"/>
    <w:rsid w:val="00D947DD"/>
    <w:rsid w:val="00D974E3"/>
    <w:rsid w:val="00D97BE2"/>
    <w:rsid w:val="00E10635"/>
    <w:rsid w:val="00E325BB"/>
    <w:rsid w:val="00E41CC8"/>
    <w:rsid w:val="00E47C67"/>
    <w:rsid w:val="00E56024"/>
    <w:rsid w:val="00E8307C"/>
    <w:rsid w:val="00E87242"/>
    <w:rsid w:val="00E93C99"/>
    <w:rsid w:val="00EB56CF"/>
    <w:rsid w:val="00EC6FD5"/>
    <w:rsid w:val="00ED32A5"/>
    <w:rsid w:val="00ED7D78"/>
    <w:rsid w:val="00EF2930"/>
    <w:rsid w:val="00F1036C"/>
    <w:rsid w:val="00F11BD6"/>
    <w:rsid w:val="00F12793"/>
    <w:rsid w:val="00F21474"/>
    <w:rsid w:val="00F42A11"/>
    <w:rsid w:val="00F43757"/>
    <w:rsid w:val="00F44946"/>
    <w:rsid w:val="00F5792E"/>
    <w:rsid w:val="00F63066"/>
    <w:rsid w:val="00F64FC3"/>
    <w:rsid w:val="00F913B3"/>
    <w:rsid w:val="00FB027C"/>
    <w:rsid w:val="00FE1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C710D4"/>
  <w15:chartTrackingRefBased/>
  <w15:docId w15:val="{CFCD34EE-1AAE-4C69-8E1A-266EB735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C9"/>
    <w:rPr>
      <w:lang w:val="es-PE"/>
    </w:rPr>
  </w:style>
  <w:style w:type="paragraph" w:styleId="Ttulo1">
    <w:name w:val="heading 1"/>
    <w:basedOn w:val="Normal"/>
    <w:next w:val="Normal"/>
    <w:link w:val="Ttulo1Car"/>
    <w:uiPriority w:val="9"/>
    <w:qFormat/>
    <w:rsid w:val="00B144C9"/>
    <w:pPr>
      <w:keepNext/>
      <w:keepLines/>
      <w:numPr>
        <w:numId w:val="1"/>
      </w:numPr>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144C9"/>
    <w:pPr>
      <w:keepNext/>
      <w:keepLines/>
      <w:numPr>
        <w:ilvl w:val="1"/>
        <w:numId w:val="1"/>
      </w:numPr>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B144C9"/>
    <w:pPr>
      <w:keepNext/>
      <w:keepLines/>
      <w:numPr>
        <w:ilvl w:val="2"/>
        <w:numId w:val="1"/>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B144C9"/>
    <w:pPr>
      <w:keepNext/>
      <w:keepLines/>
      <w:numPr>
        <w:ilvl w:val="3"/>
        <w:numId w:val="1"/>
      </w:numPr>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B144C9"/>
    <w:pPr>
      <w:keepNext/>
      <w:keepLines/>
      <w:numPr>
        <w:ilvl w:val="4"/>
        <w:numId w:val="1"/>
      </w:numPr>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B144C9"/>
    <w:pPr>
      <w:keepNext/>
      <w:keepLines/>
      <w:numPr>
        <w:ilvl w:val="5"/>
        <w:numId w:val="1"/>
      </w:numPr>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144C9"/>
    <w:pPr>
      <w:keepNext/>
      <w:keepLines/>
      <w:numPr>
        <w:ilvl w:val="6"/>
        <w:numId w:val="1"/>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B144C9"/>
    <w:pPr>
      <w:keepNext/>
      <w:keepLines/>
      <w:numPr>
        <w:ilvl w:val="7"/>
        <w:numId w:val="1"/>
      </w:numPr>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B144C9"/>
    <w:pPr>
      <w:keepNext/>
      <w:keepLines/>
      <w:numPr>
        <w:ilvl w:val="8"/>
        <w:numId w:val="1"/>
      </w:numPr>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E5C52"/>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563C6"/>
    <w:pPr>
      <w:spacing w:after="0" w:line="240" w:lineRule="auto"/>
    </w:pPr>
    <w:rPr>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3212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15"/>
  </w:style>
  <w:style w:type="paragraph" w:styleId="Piedepgina">
    <w:name w:val="footer"/>
    <w:basedOn w:val="Normal"/>
    <w:link w:val="PiedepginaCar"/>
    <w:uiPriority w:val="99"/>
    <w:unhideWhenUsed/>
    <w:rsid w:val="003212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15"/>
  </w:style>
  <w:style w:type="character" w:styleId="Nmerodepgina">
    <w:name w:val="page number"/>
    <w:basedOn w:val="Fuentedeprrafopredeter"/>
    <w:rsid w:val="00321215"/>
  </w:style>
  <w:style w:type="character" w:customStyle="1" w:styleId="Ttulo1Car">
    <w:name w:val="Título 1 Car"/>
    <w:basedOn w:val="Fuentedeprrafopredeter"/>
    <w:link w:val="Ttulo1"/>
    <w:uiPriority w:val="9"/>
    <w:rsid w:val="00B144C9"/>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144C9"/>
    <w:pPr>
      <w:outlineLvl w:val="9"/>
    </w:pPr>
  </w:style>
  <w:style w:type="paragraph" w:styleId="TDC1">
    <w:name w:val="toc 1"/>
    <w:basedOn w:val="Normal"/>
    <w:next w:val="Normal"/>
    <w:autoRedefine/>
    <w:uiPriority w:val="39"/>
    <w:unhideWhenUsed/>
    <w:rsid w:val="00B144C9"/>
    <w:pPr>
      <w:spacing w:after="100"/>
    </w:pPr>
  </w:style>
  <w:style w:type="character" w:styleId="Hipervnculo">
    <w:name w:val="Hyperlink"/>
    <w:basedOn w:val="Fuentedeprrafopredeter"/>
    <w:uiPriority w:val="99"/>
    <w:unhideWhenUsed/>
    <w:rsid w:val="00B144C9"/>
    <w:rPr>
      <w:color w:val="0563C1" w:themeColor="hyperlink"/>
      <w:u w:val="single"/>
    </w:rPr>
  </w:style>
  <w:style w:type="character" w:customStyle="1" w:styleId="Ttulo2Car">
    <w:name w:val="Título 2 Car"/>
    <w:basedOn w:val="Fuentedeprrafopredeter"/>
    <w:link w:val="Ttulo2"/>
    <w:uiPriority w:val="9"/>
    <w:rsid w:val="00B144C9"/>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B144C9"/>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B144C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B144C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B144C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B144C9"/>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B144C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B144C9"/>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B144C9"/>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B144C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B144C9"/>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B144C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144C9"/>
    <w:rPr>
      <w:rFonts w:asciiTheme="majorHAnsi" w:eastAsiaTheme="majorEastAsia" w:hAnsiTheme="majorHAnsi" w:cstheme="majorBidi"/>
      <w:sz w:val="24"/>
      <w:szCs w:val="24"/>
    </w:rPr>
  </w:style>
  <w:style w:type="character" w:styleId="Textoennegrita">
    <w:name w:val="Strong"/>
    <w:basedOn w:val="Fuentedeprrafopredeter"/>
    <w:uiPriority w:val="22"/>
    <w:qFormat/>
    <w:rsid w:val="00B144C9"/>
    <w:rPr>
      <w:b/>
      <w:bCs/>
    </w:rPr>
  </w:style>
  <w:style w:type="character" w:styleId="nfasis">
    <w:name w:val="Emphasis"/>
    <w:basedOn w:val="Fuentedeprrafopredeter"/>
    <w:uiPriority w:val="20"/>
    <w:qFormat/>
    <w:rsid w:val="00B144C9"/>
    <w:rPr>
      <w:i/>
      <w:iCs/>
    </w:rPr>
  </w:style>
  <w:style w:type="paragraph" w:styleId="Sinespaciado">
    <w:name w:val="No Spacing"/>
    <w:uiPriority w:val="1"/>
    <w:qFormat/>
    <w:rsid w:val="00B144C9"/>
    <w:pPr>
      <w:spacing w:after="0" w:line="240" w:lineRule="auto"/>
    </w:pPr>
  </w:style>
  <w:style w:type="paragraph" w:styleId="Cita">
    <w:name w:val="Quote"/>
    <w:basedOn w:val="Normal"/>
    <w:next w:val="Normal"/>
    <w:link w:val="CitaCar"/>
    <w:uiPriority w:val="29"/>
    <w:qFormat/>
    <w:rsid w:val="00B144C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B144C9"/>
    <w:rPr>
      <w:i/>
      <w:iCs/>
      <w:color w:val="404040" w:themeColor="text1" w:themeTint="BF"/>
    </w:rPr>
  </w:style>
  <w:style w:type="paragraph" w:styleId="Citadestacada">
    <w:name w:val="Intense Quote"/>
    <w:basedOn w:val="Normal"/>
    <w:next w:val="Normal"/>
    <w:link w:val="CitadestacadaCar"/>
    <w:uiPriority w:val="30"/>
    <w:qFormat/>
    <w:rsid w:val="00B144C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B144C9"/>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B144C9"/>
    <w:rPr>
      <w:i/>
      <w:iCs/>
      <w:color w:val="404040" w:themeColor="text1" w:themeTint="BF"/>
    </w:rPr>
  </w:style>
  <w:style w:type="character" w:styleId="nfasisintenso">
    <w:name w:val="Intense Emphasis"/>
    <w:basedOn w:val="Fuentedeprrafopredeter"/>
    <w:uiPriority w:val="21"/>
    <w:qFormat/>
    <w:rsid w:val="00B144C9"/>
    <w:rPr>
      <w:b/>
      <w:bCs/>
      <w:i/>
      <w:iCs/>
    </w:rPr>
  </w:style>
  <w:style w:type="character" w:styleId="Referenciasutil">
    <w:name w:val="Subtle Reference"/>
    <w:basedOn w:val="Fuentedeprrafopredeter"/>
    <w:uiPriority w:val="31"/>
    <w:qFormat/>
    <w:rsid w:val="00B144C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144C9"/>
    <w:rPr>
      <w:b/>
      <w:bCs/>
      <w:smallCaps/>
      <w:spacing w:val="5"/>
      <w:u w:val="single"/>
    </w:rPr>
  </w:style>
  <w:style w:type="character" w:styleId="Ttulodellibro">
    <w:name w:val="Book Title"/>
    <w:basedOn w:val="Fuentedeprrafopredeter"/>
    <w:uiPriority w:val="33"/>
    <w:qFormat/>
    <w:rsid w:val="00B144C9"/>
    <w:rPr>
      <w:b/>
      <w:bCs/>
      <w:smallCaps/>
    </w:rPr>
  </w:style>
  <w:style w:type="paragraph" w:styleId="TDC2">
    <w:name w:val="toc 2"/>
    <w:basedOn w:val="Normal"/>
    <w:next w:val="Normal"/>
    <w:autoRedefine/>
    <w:uiPriority w:val="39"/>
    <w:unhideWhenUsed/>
    <w:rsid w:val="00B55CDA"/>
    <w:pPr>
      <w:spacing w:after="100"/>
      <w:ind w:left="200"/>
    </w:pPr>
  </w:style>
  <w:style w:type="paragraph" w:styleId="Prrafodelista">
    <w:name w:val="List Paragraph"/>
    <w:basedOn w:val="Normal"/>
    <w:uiPriority w:val="34"/>
    <w:qFormat/>
    <w:rsid w:val="005532B8"/>
    <w:pPr>
      <w:spacing w:after="160" w:line="259" w:lineRule="auto"/>
      <w:ind w:left="720"/>
      <w:contextualSpacing/>
    </w:pPr>
    <w:rPr>
      <w:rFonts w:eastAsiaTheme="minorHAnsi"/>
      <w:sz w:val="22"/>
      <w:szCs w:val="22"/>
    </w:rPr>
  </w:style>
  <w:style w:type="paragraph" w:styleId="TDC3">
    <w:name w:val="toc 3"/>
    <w:basedOn w:val="Normal"/>
    <w:next w:val="Normal"/>
    <w:autoRedefine/>
    <w:uiPriority w:val="39"/>
    <w:unhideWhenUsed/>
    <w:rsid w:val="00C76DCB"/>
    <w:pPr>
      <w:spacing w:after="100"/>
      <w:ind w:left="400"/>
    </w:pPr>
  </w:style>
  <w:style w:type="character" w:customStyle="1" w:styleId="normaltextrun">
    <w:name w:val="normaltextrun"/>
    <w:basedOn w:val="Fuentedeprrafopredeter"/>
    <w:rsid w:val="00A90DA5"/>
  </w:style>
  <w:style w:type="character" w:customStyle="1" w:styleId="eop">
    <w:name w:val="eop"/>
    <w:basedOn w:val="Fuentedeprrafopredeter"/>
    <w:rsid w:val="00A9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856758">
      <w:bodyDiv w:val="1"/>
      <w:marLeft w:val="0"/>
      <w:marRight w:val="0"/>
      <w:marTop w:val="0"/>
      <w:marBottom w:val="0"/>
      <w:divBdr>
        <w:top w:val="none" w:sz="0" w:space="0" w:color="auto"/>
        <w:left w:val="none" w:sz="0" w:space="0" w:color="auto"/>
        <w:bottom w:val="none" w:sz="0" w:space="0" w:color="auto"/>
        <w:right w:val="none" w:sz="0" w:space="0" w:color="auto"/>
      </w:divBdr>
      <w:divsChild>
        <w:div w:id="456917427">
          <w:marLeft w:val="0"/>
          <w:marRight w:val="0"/>
          <w:marTop w:val="0"/>
          <w:marBottom w:val="0"/>
          <w:divBdr>
            <w:top w:val="none" w:sz="0" w:space="0" w:color="auto"/>
            <w:left w:val="none" w:sz="0" w:space="0" w:color="auto"/>
            <w:bottom w:val="none" w:sz="0" w:space="0" w:color="auto"/>
            <w:right w:val="none" w:sz="0" w:space="0" w:color="auto"/>
          </w:divBdr>
          <w:divsChild>
            <w:div w:id="622882084">
              <w:marLeft w:val="0"/>
              <w:marRight w:val="0"/>
              <w:marTop w:val="0"/>
              <w:marBottom w:val="0"/>
              <w:divBdr>
                <w:top w:val="none" w:sz="0" w:space="0" w:color="auto"/>
                <w:left w:val="none" w:sz="0" w:space="0" w:color="auto"/>
                <w:bottom w:val="none" w:sz="0" w:space="0" w:color="auto"/>
                <w:right w:val="none" w:sz="0" w:space="0" w:color="auto"/>
              </w:divBdr>
              <w:divsChild>
                <w:div w:id="1772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6053">
      <w:bodyDiv w:val="1"/>
      <w:marLeft w:val="0"/>
      <w:marRight w:val="0"/>
      <w:marTop w:val="0"/>
      <w:marBottom w:val="0"/>
      <w:divBdr>
        <w:top w:val="none" w:sz="0" w:space="0" w:color="auto"/>
        <w:left w:val="none" w:sz="0" w:space="0" w:color="auto"/>
        <w:bottom w:val="none" w:sz="0" w:space="0" w:color="auto"/>
        <w:right w:val="none" w:sz="0" w:space="0" w:color="auto"/>
      </w:divBdr>
    </w:div>
    <w:div w:id="2041974286">
      <w:bodyDiv w:val="1"/>
      <w:marLeft w:val="0"/>
      <w:marRight w:val="0"/>
      <w:marTop w:val="0"/>
      <w:marBottom w:val="0"/>
      <w:divBdr>
        <w:top w:val="none" w:sz="0" w:space="0" w:color="auto"/>
        <w:left w:val="none" w:sz="0" w:space="0" w:color="auto"/>
        <w:bottom w:val="none" w:sz="0" w:space="0" w:color="auto"/>
        <w:right w:val="none" w:sz="0" w:space="0" w:color="auto"/>
      </w:divBdr>
      <w:divsChild>
        <w:div w:id="1147166616">
          <w:marLeft w:val="0"/>
          <w:marRight w:val="0"/>
          <w:marTop w:val="0"/>
          <w:marBottom w:val="0"/>
          <w:divBdr>
            <w:top w:val="none" w:sz="0" w:space="0" w:color="auto"/>
            <w:left w:val="none" w:sz="0" w:space="0" w:color="auto"/>
            <w:bottom w:val="none" w:sz="0" w:space="0" w:color="auto"/>
            <w:right w:val="none" w:sz="0" w:space="0" w:color="auto"/>
          </w:divBdr>
          <w:divsChild>
            <w:div w:id="1020469728">
              <w:marLeft w:val="0"/>
              <w:marRight w:val="0"/>
              <w:marTop w:val="0"/>
              <w:marBottom w:val="0"/>
              <w:divBdr>
                <w:top w:val="none" w:sz="0" w:space="0" w:color="auto"/>
                <w:left w:val="none" w:sz="0" w:space="0" w:color="auto"/>
                <w:bottom w:val="none" w:sz="0" w:space="0" w:color="auto"/>
                <w:right w:val="none" w:sz="0" w:space="0" w:color="auto"/>
              </w:divBdr>
              <w:divsChild>
                <w:div w:id="596985569">
                  <w:marLeft w:val="0"/>
                  <w:marRight w:val="0"/>
                  <w:marTop w:val="0"/>
                  <w:marBottom w:val="0"/>
                  <w:divBdr>
                    <w:top w:val="none" w:sz="0" w:space="0" w:color="auto"/>
                    <w:left w:val="none" w:sz="0" w:space="0" w:color="auto"/>
                    <w:bottom w:val="none" w:sz="0" w:space="0" w:color="auto"/>
                    <w:right w:val="none" w:sz="0" w:space="0" w:color="auto"/>
                  </w:divBdr>
                </w:div>
              </w:divsChild>
            </w:div>
            <w:div w:id="107285364">
              <w:marLeft w:val="0"/>
              <w:marRight w:val="0"/>
              <w:marTop w:val="0"/>
              <w:marBottom w:val="0"/>
              <w:divBdr>
                <w:top w:val="none" w:sz="0" w:space="0" w:color="auto"/>
                <w:left w:val="none" w:sz="0" w:space="0" w:color="auto"/>
                <w:bottom w:val="none" w:sz="0" w:space="0" w:color="auto"/>
                <w:right w:val="none" w:sz="0" w:space="0" w:color="auto"/>
              </w:divBdr>
              <w:divsChild>
                <w:div w:id="762990991">
                  <w:marLeft w:val="0"/>
                  <w:marRight w:val="0"/>
                  <w:marTop w:val="0"/>
                  <w:marBottom w:val="0"/>
                  <w:divBdr>
                    <w:top w:val="none" w:sz="0" w:space="0" w:color="auto"/>
                    <w:left w:val="none" w:sz="0" w:space="0" w:color="auto"/>
                    <w:bottom w:val="none" w:sz="0" w:space="0" w:color="auto"/>
                    <w:right w:val="none" w:sz="0" w:space="0" w:color="auto"/>
                  </w:divBdr>
                </w:div>
              </w:divsChild>
            </w:div>
            <w:div w:id="1856919664">
              <w:marLeft w:val="0"/>
              <w:marRight w:val="0"/>
              <w:marTop w:val="0"/>
              <w:marBottom w:val="0"/>
              <w:divBdr>
                <w:top w:val="none" w:sz="0" w:space="0" w:color="auto"/>
                <w:left w:val="none" w:sz="0" w:space="0" w:color="auto"/>
                <w:bottom w:val="none" w:sz="0" w:space="0" w:color="auto"/>
                <w:right w:val="none" w:sz="0" w:space="0" w:color="auto"/>
              </w:divBdr>
              <w:divsChild>
                <w:div w:id="1799641724">
                  <w:marLeft w:val="0"/>
                  <w:marRight w:val="0"/>
                  <w:marTop w:val="0"/>
                  <w:marBottom w:val="0"/>
                  <w:divBdr>
                    <w:top w:val="none" w:sz="0" w:space="0" w:color="auto"/>
                    <w:left w:val="none" w:sz="0" w:space="0" w:color="auto"/>
                    <w:bottom w:val="none" w:sz="0" w:space="0" w:color="auto"/>
                    <w:right w:val="none" w:sz="0" w:space="0" w:color="auto"/>
                  </w:divBdr>
                </w:div>
              </w:divsChild>
            </w:div>
            <w:div w:id="1221477630">
              <w:marLeft w:val="0"/>
              <w:marRight w:val="0"/>
              <w:marTop w:val="0"/>
              <w:marBottom w:val="0"/>
              <w:divBdr>
                <w:top w:val="none" w:sz="0" w:space="0" w:color="auto"/>
                <w:left w:val="none" w:sz="0" w:space="0" w:color="auto"/>
                <w:bottom w:val="none" w:sz="0" w:space="0" w:color="auto"/>
                <w:right w:val="none" w:sz="0" w:space="0" w:color="auto"/>
              </w:divBdr>
              <w:divsChild>
                <w:div w:id="1915167888">
                  <w:marLeft w:val="0"/>
                  <w:marRight w:val="0"/>
                  <w:marTop w:val="0"/>
                  <w:marBottom w:val="0"/>
                  <w:divBdr>
                    <w:top w:val="none" w:sz="0" w:space="0" w:color="auto"/>
                    <w:left w:val="none" w:sz="0" w:space="0" w:color="auto"/>
                    <w:bottom w:val="none" w:sz="0" w:space="0" w:color="auto"/>
                    <w:right w:val="none" w:sz="0" w:space="0" w:color="auto"/>
                  </w:divBdr>
                </w:div>
              </w:divsChild>
            </w:div>
            <w:div w:id="528883165">
              <w:marLeft w:val="0"/>
              <w:marRight w:val="0"/>
              <w:marTop w:val="0"/>
              <w:marBottom w:val="0"/>
              <w:divBdr>
                <w:top w:val="none" w:sz="0" w:space="0" w:color="auto"/>
                <w:left w:val="none" w:sz="0" w:space="0" w:color="auto"/>
                <w:bottom w:val="none" w:sz="0" w:space="0" w:color="auto"/>
                <w:right w:val="none" w:sz="0" w:space="0" w:color="auto"/>
              </w:divBdr>
              <w:divsChild>
                <w:div w:id="1420327432">
                  <w:marLeft w:val="0"/>
                  <w:marRight w:val="0"/>
                  <w:marTop w:val="0"/>
                  <w:marBottom w:val="0"/>
                  <w:divBdr>
                    <w:top w:val="none" w:sz="0" w:space="0" w:color="auto"/>
                    <w:left w:val="none" w:sz="0" w:space="0" w:color="auto"/>
                    <w:bottom w:val="none" w:sz="0" w:space="0" w:color="auto"/>
                    <w:right w:val="none" w:sz="0" w:space="0" w:color="auto"/>
                  </w:divBdr>
                </w:div>
              </w:divsChild>
            </w:div>
            <w:div w:id="1896617731">
              <w:marLeft w:val="0"/>
              <w:marRight w:val="0"/>
              <w:marTop w:val="0"/>
              <w:marBottom w:val="0"/>
              <w:divBdr>
                <w:top w:val="none" w:sz="0" w:space="0" w:color="auto"/>
                <w:left w:val="none" w:sz="0" w:space="0" w:color="auto"/>
                <w:bottom w:val="none" w:sz="0" w:space="0" w:color="auto"/>
                <w:right w:val="none" w:sz="0" w:space="0" w:color="auto"/>
              </w:divBdr>
              <w:divsChild>
                <w:div w:id="957251526">
                  <w:marLeft w:val="0"/>
                  <w:marRight w:val="0"/>
                  <w:marTop w:val="0"/>
                  <w:marBottom w:val="0"/>
                  <w:divBdr>
                    <w:top w:val="none" w:sz="0" w:space="0" w:color="auto"/>
                    <w:left w:val="none" w:sz="0" w:space="0" w:color="auto"/>
                    <w:bottom w:val="none" w:sz="0" w:space="0" w:color="auto"/>
                    <w:right w:val="none" w:sz="0" w:space="0" w:color="auto"/>
                  </w:divBdr>
                </w:div>
              </w:divsChild>
            </w:div>
            <w:div w:id="328288286">
              <w:marLeft w:val="0"/>
              <w:marRight w:val="0"/>
              <w:marTop w:val="0"/>
              <w:marBottom w:val="0"/>
              <w:divBdr>
                <w:top w:val="none" w:sz="0" w:space="0" w:color="auto"/>
                <w:left w:val="none" w:sz="0" w:space="0" w:color="auto"/>
                <w:bottom w:val="none" w:sz="0" w:space="0" w:color="auto"/>
                <w:right w:val="none" w:sz="0" w:space="0" w:color="auto"/>
              </w:divBdr>
              <w:divsChild>
                <w:div w:id="1831865939">
                  <w:marLeft w:val="0"/>
                  <w:marRight w:val="0"/>
                  <w:marTop w:val="0"/>
                  <w:marBottom w:val="0"/>
                  <w:divBdr>
                    <w:top w:val="none" w:sz="0" w:space="0" w:color="auto"/>
                    <w:left w:val="none" w:sz="0" w:space="0" w:color="auto"/>
                    <w:bottom w:val="none" w:sz="0" w:space="0" w:color="auto"/>
                    <w:right w:val="none" w:sz="0" w:space="0" w:color="auto"/>
                  </w:divBdr>
                </w:div>
              </w:divsChild>
            </w:div>
            <w:div w:id="1823429930">
              <w:marLeft w:val="0"/>
              <w:marRight w:val="0"/>
              <w:marTop w:val="0"/>
              <w:marBottom w:val="0"/>
              <w:divBdr>
                <w:top w:val="none" w:sz="0" w:space="0" w:color="auto"/>
                <w:left w:val="none" w:sz="0" w:space="0" w:color="auto"/>
                <w:bottom w:val="none" w:sz="0" w:space="0" w:color="auto"/>
                <w:right w:val="none" w:sz="0" w:space="0" w:color="auto"/>
              </w:divBdr>
              <w:divsChild>
                <w:div w:id="1138642842">
                  <w:marLeft w:val="0"/>
                  <w:marRight w:val="0"/>
                  <w:marTop w:val="0"/>
                  <w:marBottom w:val="0"/>
                  <w:divBdr>
                    <w:top w:val="none" w:sz="0" w:space="0" w:color="auto"/>
                    <w:left w:val="none" w:sz="0" w:space="0" w:color="auto"/>
                    <w:bottom w:val="none" w:sz="0" w:space="0" w:color="auto"/>
                    <w:right w:val="none" w:sz="0" w:space="0" w:color="auto"/>
                  </w:divBdr>
                </w:div>
              </w:divsChild>
            </w:div>
            <w:div w:id="1663463051">
              <w:marLeft w:val="0"/>
              <w:marRight w:val="0"/>
              <w:marTop w:val="0"/>
              <w:marBottom w:val="0"/>
              <w:divBdr>
                <w:top w:val="none" w:sz="0" w:space="0" w:color="auto"/>
                <w:left w:val="none" w:sz="0" w:space="0" w:color="auto"/>
                <w:bottom w:val="none" w:sz="0" w:space="0" w:color="auto"/>
                <w:right w:val="none" w:sz="0" w:space="0" w:color="auto"/>
              </w:divBdr>
              <w:divsChild>
                <w:div w:id="1328905087">
                  <w:marLeft w:val="0"/>
                  <w:marRight w:val="0"/>
                  <w:marTop w:val="0"/>
                  <w:marBottom w:val="0"/>
                  <w:divBdr>
                    <w:top w:val="none" w:sz="0" w:space="0" w:color="auto"/>
                    <w:left w:val="none" w:sz="0" w:space="0" w:color="auto"/>
                    <w:bottom w:val="none" w:sz="0" w:space="0" w:color="auto"/>
                    <w:right w:val="none" w:sz="0" w:space="0" w:color="auto"/>
                  </w:divBdr>
                </w:div>
              </w:divsChild>
            </w:div>
            <w:div w:id="1259097259">
              <w:marLeft w:val="0"/>
              <w:marRight w:val="0"/>
              <w:marTop w:val="0"/>
              <w:marBottom w:val="0"/>
              <w:divBdr>
                <w:top w:val="none" w:sz="0" w:space="0" w:color="auto"/>
                <w:left w:val="none" w:sz="0" w:space="0" w:color="auto"/>
                <w:bottom w:val="none" w:sz="0" w:space="0" w:color="auto"/>
                <w:right w:val="none" w:sz="0" w:space="0" w:color="auto"/>
              </w:divBdr>
              <w:divsChild>
                <w:div w:id="2135366776">
                  <w:marLeft w:val="0"/>
                  <w:marRight w:val="0"/>
                  <w:marTop w:val="0"/>
                  <w:marBottom w:val="0"/>
                  <w:divBdr>
                    <w:top w:val="none" w:sz="0" w:space="0" w:color="auto"/>
                    <w:left w:val="none" w:sz="0" w:space="0" w:color="auto"/>
                    <w:bottom w:val="none" w:sz="0" w:space="0" w:color="auto"/>
                    <w:right w:val="none" w:sz="0" w:space="0" w:color="auto"/>
                  </w:divBdr>
                </w:div>
              </w:divsChild>
            </w:div>
            <w:div w:id="1190416990">
              <w:marLeft w:val="0"/>
              <w:marRight w:val="0"/>
              <w:marTop w:val="0"/>
              <w:marBottom w:val="0"/>
              <w:divBdr>
                <w:top w:val="none" w:sz="0" w:space="0" w:color="auto"/>
                <w:left w:val="none" w:sz="0" w:space="0" w:color="auto"/>
                <w:bottom w:val="none" w:sz="0" w:space="0" w:color="auto"/>
                <w:right w:val="none" w:sz="0" w:space="0" w:color="auto"/>
              </w:divBdr>
              <w:divsChild>
                <w:div w:id="1639843175">
                  <w:marLeft w:val="0"/>
                  <w:marRight w:val="0"/>
                  <w:marTop w:val="0"/>
                  <w:marBottom w:val="0"/>
                  <w:divBdr>
                    <w:top w:val="none" w:sz="0" w:space="0" w:color="auto"/>
                    <w:left w:val="none" w:sz="0" w:space="0" w:color="auto"/>
                    <w:bottom w:val="none" w:sz="0" w:space="0" w:color="auto"/>
                    <w:right w:val="none" w:sz="0" w:space="0" w:color="auto"/>
                  </w:divBdr>
                </w:div>
              </w:divsChild>
            </w:div>
            <w:div w:id="674070137">
              <w:marLeft w:val="0"/>
              <w:marRight w:val="0"/>
              <w:marTop w:val="0"/>
              <w:marBottom w:val="0"/>
              <w:divBdr>
                <w:top w:val="none" w:sz="0" w:space="0" w:color="auto"/>
                <w:left w:val="none" w:sz="0" w:space="0" w:color="auto"/>
                <w:bottom w:val="none" w:sz="0" w:space="0" w:color="auto"/>
                <w:right w:val="none" w:sz="0" w:space="0" w:color="auto"/>
              </w:divBdr>
              <w:divsChild>
                <w:div w:id="235015707">
                  <w:marLeft w:val="0"/>
                  <w:marRight w:val="0"/>
                  <w:marTop w:val="0"/>
                  <w:marBottom w:val="0"/>
                  <w:divBdr>
                    <w:top w:val="none" w:sz="0" w:space="0" w:color="auto"/>
                    <w:left w:val="none" w:sz="0" w:space="0" w:color="auto"/>
                    <w:bottom w:val="none" w:sz="0" w:space="0" w:color="auto"/>
                    <w:right w:val="none" w:sz="0" w:space="0" w:color="auto"/>
                  </w:divBdr>
                </w:div>
              </w:divsChild>
            </w:div>
            <w:div w:id="1718817389">
              <w:marLeft w:val="0"/>
              <w:marRight w:val="0"/>
              <w:marTop w:val="0"/>
              <w:marBottom w:val="0"/>
              <w:divBdr>
                <w:top w:val="none" w:sz="0" w:space="0" w:color="auto"/>
                <w:left w:val="none" w:sz="0" w:space="0" w:color="auto"/>
                <w:bottom w:val="none" w:sz="0" w:space="0" w:color="auto"/>
                <w:right w:val="none" w:sz="0" w:space="0" w:color="auto"/>
              </w:divBdr>
              <w:divsChild>
                <w:div w:id="340013426">
                  <w:marLeft w:val="0"/>
                  <w:marRight w:val="0"/>
                  <w:marTop w:val="0"/>
                  <w:marBottom w:val="0"/>
                  <w:divBdr>
                    <w:top w:val="none" w:sz="0" w:space="0" w:color="auto"/>
                    <w:left w:val="none" w:sz="0" w:space="0" w:color="auto"/>
                    <w:bottom w:val="none" w:sz="0" w:space="0" w:color="auto"/>
                    <w:right w:val="none" w:sz="0" w:space="0" w:color="auto"/>
                  </w:divBdr>
                </w:div>
              </w:divsChild>
            </w:div>
            <w:div w:id="1919361010">
              <w:marLeft w:val="0"/>
              <w:marRight w:val="0"/>
              <w:marTop w:val="0"/>
              <w:marBottom w:val="0"/>
              <w:divBdr>
                <w:top w:val="none" w:sz="0" w:space="0" w:color="auto"/>
                <w:left w:val="none" w:sz="0" w:space="0" w:color="auto"/>
                <w:bottom w:val="none" w:sz="0" w:space="0" w:color="auto"/>
                <w:right w:val="none" w:sz="0" w:space="0" w:color="auto"/>
              </w:divBdr>
              <w:divsChild>
                <w:div w:id="2058158817">
                  <w:marLeft w:val="0"/>
                  <w:marRight w:val="0"/>
                  <w:marTop w:val="0"/>
                  <w:marBottom w:val="0"/>
                  <w:divBdr>
                    <w:top w:val="none" w:sz="0" w:space="0" w:color="auto"/>
                    <w:left w:val="none" w:sz="0" w:space="0" w:color="auto"/>
                    <w:bottom w:val="none" w:sz="0" w:space="0" w:color="auto"/>
                    <w:right w:val="none" w:sz="0" w:space="0" w:color="auto"/>
                  </w:divBdr>
                </w:div>
              </w:divsChild>
            </w:div>
            <w:div w:id="666632853">
              <w:marLeft w:val="0"/>
              <w:marRight w:val="0"/>
              <w:marTop w:val="0"/>
              <w:marBottom w:val="0"/>
              <w:divBdr>
                <w:top w:val="none" w:sz="0" w:space="0" w:color="auto"/>
                <w:left w:val="none" w:sz="0" w:space="0" w:color="auto"/>
                <w:bottom w:val="none" w:sz="0" w:space="0" w:color="auto"/>
                <w:right w:val="none" w:sz="0" w:space="0" w:color="auto"/>
              </w:divBdr>
              <w:divsChild>
                <w:div w:id="573131152">
                  <w:marLeft w:val="0"/>
                  <w:marRight w:val="0"/>
                  <w:marTop w:val="0"/>
                  <w:marBottom w:val="0"/>
                  <w:divBdr>
                    <w:top w:val="none" w:sz="0" w:space="0" w:color="auto"/>
                    <w:left w:val="none" w:sz="0" w:space="0" w:color="auto"/>
                    <w:bottom w:val="none" w:sz="0" w:space="0" w:color="auto"/>
                    <w:right w:val="none" w:sz="0" w:space="0" w:color="auto"/>
                  </w:divBdr>
                </w:div>
              </w:divsChild>
            </w:div>
            <w:div w:id="1520312713">
              <w:marLeft w:val="0"/>
              <w:marRight w:val="0"/>
              <w:marTop w:val="0"/>
              <w:marBottom w:val="0"/>
              <w:divBdr>
                <w:top w:val="none" w:sz="0" w:space="0" w:color="auto"/>
                <w:left w:val="none" w:sz="0" w:space="0" w:color="auto"/>
                <w:bottom w:val="none" w:sz="0" w:space="0" w:color="auto"/>
                <w:right w:val="none" w:sz="0" w:space="0" w:color="auto"/>
              </w:divBdr>
              <w:divsChild>
                <w:div w:id="224532200">
                  <w:marLeft w:val="0"/>
                  <w:marRight w:val="0"/>
                  <w:marTop w:val="0"/>
                  <w:marBottom w:val="0"/>
                  <w:divBdr>
                    <w:top w:val="none" w:sz="0" w:space="0" w:color="auto"/>
                    <w:left w:val="none" w:sz="0" w:space="0" w:color="auto"/>
                    <w:bottom w:val="none" w:sz="0" w:space="0" w:color="auto"/>
                    <w:right w:val="none" w:sz="0" w:space="0" w:color="auto"/>
                  </w:divBdr>
                </w:div>
              </w:divsChild>
            </w:div>
            <w:div w:id="746417429">
              <w:marLeft w:val="0"/>
              <w:marRight w:val="0"/>
              <w:marTop w:val="0"/>
              <w:marBottom w:val="0"/>
              <w:divBdr>
                <w:top w:val="none" w:sz="0" w:space="0" w:color="auto"/>
                <w:left w:val="none" w:sz="0" w:space="0" w:color="auto"/>
                <w:bottom w:val="none" w:sz="0" w:space="0" w:color="auto"/>
                <w:right w:val="none" w:sz="0" w:space="0" w:color="auto"/>
              </w:divBdr>
              <w:divsChild>
                <w:div w:id="402610437">
                  <w:marLeft w:val="0"/>
                  <w:marRight w:val="0"/>
                  <w:marTop w:val="0"/>
                  <w:marBottom w:val="0"/>
                  <w:divBdr>
                    <w:top w:val="none" w:sz="0" w:space="0" w:color="auto"/>
                    <w:left w:val="none" w:sz="0" w:space="0" w:color="auto"/>
                    <w:bottom w:val="none" w:sz="0" w:space="0" w:color="auto"/>
                    <w:right w:val="none" w:sz="0" w:space="0" w:color="auto"/>
                  </w:divBdr>
                </w:div>
              </w:divsChild>
            </w:div>
            <w:div w:id="1903715541">
              <w:marLeft w:val="0"/>
              <w:marRight w:val="0"/>
              <w:marTop w:val="0"/>
              <w:marBottom w:val="0"/>
              <w:divBdr>
                <w:top w:val="none" w:sz="0" w:space="0" w:color="auto"/>
                <w:left w:val="none" w:sz="0" w:space="0" w:color="auto"/>
                <w:bottom w:val="none" w:sz="0" w:space="0" w:color="auto"/>
                <w:right w:val="none" w:sz="0" w:space="0" w:color="auto"/>
              </w:divBdr>
              <w:divsChild>
                <w:div w:id="1682200695">
                  <w:marLeft w:val="0"/>
                  <w:marRight w:val="0"/>
                  <w:marTop w:val="0"/>
                  <w:marBottom w:val="0"/>
                  <w:divBdr>
                    <w:top w:val="none" w:sz="0" w:space="0" w:color="auto"/>
                    <w:left w:val="none" w:sz="0" w:space="0" w:color="auto"/>
                    <w:bottom w:val="none" w:sz="0" w:space="0" w:color="auto"/>
                    <w:right w:val="none" w:sz="0" w:space="0" w:color="auto"/>
                  </w:divBdr>
                </w:div>
              </w:divsChild>
            </w:div>
            <w:div w:id="1818061399">
              <w:marLeft w:val="0"/>
              <w:marRight w:val="0"/>
              <w:marTop w:val="0"/>
              <w:marBottom w:val="0"/>
              <w:divBdr>
                <w:top w:val="none" w:sz="0" w:space="0" w:color="auto"/>
                <w:left w:val="none" w:sz="0" w:space="0" w:color="auto"/>
                <w:bottom w:val="none" w:sz="0" w:space="0" w:color="auto"/>
                <w:right w:val="none" w:sz="0" w:space="0" w:color="auto"/>
              </w:divBdr>
              <w:divsChild>
                <w:div w:id="1687051497">
                  <w:marLeft w:val="0"/>
                  <w:marRight w:val="0"/>
                  <w:marTop w:val="0"/>
                  <w:marBottom w:val="0"/>
                  <w:divBdr>
                    <w:top w:val="none" w:sz="0" w:space="0" w:color="auto"/>
                    <w:left w:val="none" w:sz="0" w:space="0" w:color="auto"/>
                    <w:bottom w:val="none" w:sz="0" w:space="0" w:color="auto"/>
                    <w:right w:val="none" w:sz="0" w:space="0" w:color="auto"/>
                  </w:divBdr>
                </w:div>
              </w:divsChild>
            </w:div>
            <w:div w:id="1973250384">
              <w:marLeft w:val="0"/>
              <w:marRight w:val="0"/>
              <w:marTop w:val="0"/>
              <w:marBottom w:val="0"/>
              <w:divBdr>
                <w:top w:val="none" w:sz="0" w:space="0" w:color="auto"/>
                <w:left w:val="none" w:sz="0" w:space="0" w:color="auto"/>
                <w:bottom w:val="none" w:sz="0" w:space="0" w:color="auto"/>
                <w:right w:val="none" w:sz="0" w:space="0" w:color="auto"/>
              </w:divBdr>
              <w:divsChild>
                <w:div w:id="969675840">
                  <w:marLeft w:val="0"/>
                  <w:marRight w:val="0"/>
                  <w:marTop w:val="0"/>
                  <w:marBottom w:val="0"/>
                  <w:divBdr>
                    <w:top w:val="none" w:sz="0" w:space="0" w:color="auto"/>
                    <w:left w:val="none" w:sz="0" w:space="0" w:color="auto"/>
                    <w:bottom w:val="none" w:sz="0" w:space="0" w:color="auto"/>
                    <w:right w:val="none" w:sz="0" w:space="0" w:color="auto"/>
                  </w:divBdr>
                </w:div>
              </w:divsChild>
            </w:div>
            <w:div w:id="1249266796">
              <w:marLeft w:val="0"/>
              <w:marRight w:val="0"/>
              <w:marTop w:val="0"/>
              <w:marBottom w:val="0"/>
              <w:divBdr>
                <w:top w:val="none" w:sz="0" w:space="0" w:color="auto"/>
                <w:left w:val="none" w:sz="0" w:space="0" w:color="auto"/>
                <w:bottom w:val="none" w:sz="0" w:space="0" w:color="auto"/>
                <w:right w:val="none" w:sz="0" w:space="0" w:color="auto"/>
              </w:divBdr>
              <w:divsChild>
                <w:div w:id="1011417357">
                  <w:marLeft w:val="0"/>
                  <w:marRight w:val="0"/>
                  <w:marTop w:val="0"/>
                  <w:marBottom w:val="0"/>
                  <w:divBdr>
                    <w:top w:val="none" w:sz="0" w:space="0" w:color="auto"/>
                    <w:left w:val="none" w:sz="0" w:space="0" w:color="auto"/>
                    <w:bottom w:val="none" w:sz="0" w:space="0" w:color="auto"/>
                    <w:right w:val="none" w:sz="0" w:space="0" w:color="auto"/>
                  </w:divBdr>
                </w:div>
              </w:divsChild>
            </w:div>
            <w:div w:id="1056005439">
              <w:marLeft w:val="0"/>
              <w:marRight w:val="0"/>
              <w:marTop w:val="0"/>
              <w:marBottom w:val="0"/>
              <w:divBdr>
                <w:top w:val="none" w:sz="0" w:space="0" w:color="auto"/>
                <w:left w:val="none" w:sz="0" w:space="0" w:color="auto"/>
                <w:bottom w:val="none" w:sz="0" w:space="0" w:color="auto"/>
                <w:right w:val="none" w:sz="0" w:space="0" w:color="auto"/>
              </w:divBdr>
              <w:divsChild>
                <w:div w:id="1609040257">
                  <w:marLeft w:val="0"/>
                  <w:marRight w:val="0"/>
                  <w:marTop w:val="0"/>
                  <w:marBottom w:val="0"/>
                  <w:divBdr>
                    <w:top w:val="none" w:sz="0" w:space="0" w:color="auto"/>
                    <w:left w:val="none" w:sz="0" w:space="0" w:color="auto"/>
                    <w:bottom w:val="none" w:sz="0" w:space="0" w:color="auto"/>
                    <w:right w:val="none" w:sz="0" w:space="0" w:color="auto"/>
                  </w:divBdr>
                </w:div>
              </w:divsChild>
            </w:div>
            <w:div w:id="1841583685">
              <w:marLeft w:val="0"/>
              <w:marRight w:val="0"/>
              <w:marTop w:val="0"/>
              <w:marBottom w:val="0"/>
              <w:divBdr>
                <w:top w:val="none" w:sz="0" w:space="0" w:color="auto"/>
                <w:left w:val="none" w:sz="0" w:space="0" w:color="auto"/>
                <w:bottom w:val="none" w:sz="0" w:space="0" w:color="auto"/>
                <w:right w:val="none" w:sz="0" w:space="0" w:color="auto"/>
              </w:divBdr>
              <w:divsChild>
                <w:div w:id="1260454488">
                  <w:marLeft w:val="0"/>
                  <w:marRight w:val="0"/>
                  <w:marTop w:val="0"/>
                  <w:marBottom w:val="0"/>
                  <w:divBdr>
                    <w:top w:val="none" w:sz="0" w:space="0" w:color="auto"/>
                    <w:left w:val="none" w:sz="0" w:space="0" w:color="auto"/>
                    <w:bottom w:val="none" w:sz="0" w:space="0" w:color="auto"/>
                    <w:right w:val="none" w:sz="0" w:space="0" w:color="auto"/>
                  </w:divBdr>
                </w:div>
              </w:divsChild>
            </w:div>
            <w:div w:id="634067981">
              <w:marLeft w:val="0"/>
              <w:marRight w:val="0"/>
              <w:marTop w:val="0"/>
              <w:marBottom w:val="0"/>
              <w:divBdr>
                <w:top w:val="none" w:sz="0" w:space="0" w:color="auto"/>
                <w:left w:val="none" w:sz="0" w:space="0" w:color="auto"/>
                <w:bottom w:val="none" w:sz="0" w:space="0" w:color="auto"/>
                <w:right w:val="none" w:sz="0" w:space="0" w:color="auto"/>
              </w:divBdr>
              <w:divsChild>
                <w:div w:id="1095445047">
                  <w:marLeft w:val="0"/>
                  <w:marRight w:val="0"/>
                  <w:marTop w:val="0"/>
                  <w:marBottom w:val="0"/>
                  <w:divBdr>
                    <w:top w:val="none" w:sz="0" w:space="0" w:color="auto"/>
                    <w:left w:val="none" w:sz="0" w:space="0" w:color="auto"/>
                    <w:bottom w:val="none" w:sz="0" w:space="0" w:color="auto"/>
                    <w:right w:val="none" w:sz="0" w:space="0" w:color="auto"/>
                  </w:divBdr>
                </w:div>
              </w:divsChild>
            </w:div>
            <w:div w:id="148135854">
              <w:marLeft w:val="0"/>
              <w:marRight w:val="0"/>
              <w:marTop w:val="0"/>
              <w:marBottom w:val="0"/>
              <w:divBdr>
                <w:top w:val="none" w:sz="0" w:space="0" w:color="auto"/>
                <w:left w:val="none" w:sz="0" w:space="0" w:color="auto"/>
                <w:bottom w:val="none" w:sz="0" w:space="0" w:color="auto"/>
                <w:right w:val="none" w:sz="0" w:space="0" w:color="auto"/>
              </w:divBdr>
              <w:divsChild>
                <w:div w:id="882206387">
                  <w:marLeft w:val="0"/>
                  <w:marRight w:val="0"/>
                  <w:marTop w:val="0"/>
                  <w:marBottom w:val="0"/>
                  <w:divBdr>
                    <w:top w:val="none" w:sz="0" w:space="0" w:color="auto"/>
                    <w:left w:val="none" w:sz="0" w:space="0" w:color="auto"/>
                    <w:bottom w:val="none" w:sz="0" w:space="0" w:color="auto"/>
                    <w:right w:val="none" w:sz="0" w:space="0" w:color="auto"/>
                  </w:divBdr>
                </w:div>
              </w:divsChild>
            </w:div>
            <w:div w:id="2036956198">
              <w:marLeft w:val="0"/>
              <w:marRight w:val="0"/>
              <w:marTop w:val="0"/>
              <w:marBottom w:val="0"/>
              <w:divBdr>
                <w:top w:val="none" w:sz="0" w:space="0" w:color="auto"/>
                <w:left w:val="none" w:sz="0" w:space="0" w:color="auto"/>
                <w:bottom w:val="none" w:sz="0" w:space="0" w:color="auto"/>
                <w:right w:val="none" w:sz="0" w:space="0" w:color="auto"/>
              </w:divBdr>
              <w:divsChild>
                <w:div w:id="1084961021">
                  <w:marLeft w:val="0"/>
                  <w:marRight w:val="0"/>
                  <w:marTop w:val="0"/>
                  <w:marBottom w:val="0"/>
                  <w:divBdr>
                    <w:top w:val="none" w:sz="0" w:space="0" w:color="auto"/>
                    <w:left w:val="none" w:sz="0" w:space="0" w:color="auto"/>
                    <w:bottom w:val="none" w:sz="0" w:space="0" w:color="auto"/>
                    <w:right w:val="none" w:sz="0" w:space="0" w:color="auto"/>
                  </w:divBdr>
                </w:div>
              </w:divsChild>
            </w:div>
            <w:div w:id="1658847737">
              <w:marLeft w:val="0"/>
              <w:marRight w:val="0"/>
              <w:marTop w:val="0"/>
              <w:marBottom w:val="0"/>
              <w:divBdr>
                <w:top w:val="none" w:sz="0" w:space="0" w:color="auto"/>
                <w:left w:val="none" w:sz="0" w:space="0" w:color="auto"/>
                <w:bottom w:val="none" w:sz="0" w:space="0" w:color="auto"/>
                <w:right w:val="none" w:sz="0" w:space="0" w:color="auto"/>
              </w:divBdr>
              <w:divsChild>
                <w:div w:id="1842575401">
                  <w:marLeft w:val="0"/>
                  <w:marRight w:val="0"/>
                  <w:marTop w:val="0"/>
                  <w:marBottom w:val="0"/>
                  <w:divBdr>
                    <w:top w:val="none" w:sz="0" w:space="0" w:color="auto"/>
                    <w:left w:val="none" w:sz="0" w:space="0" w:color="auto"/>
                    <w:bottom w:val="none" w:sz="0" w:space="0" w:color="auto"/>
                    <w:right w:val="none" w:sz="0" w:space="0" w:color="auto"/>
                  </w:divBdr>
                </w:div>
              </w:divsChild>
            </w:div>
            <w:div w:id="2085028071">
              <w:marLeft w:val="0"/>
              <w:marRight w:val="0"/>
              <w:marTop w:val="0"/>
              <w:marBottom w:val="0"/>
              <w:divBdr>
                <w:top w:val="none" w:sz="0" w:space="0" w:color="auto"/>
                <w:left w:val="none" w:sz="0" w:space="0" w:color="auto"/>
                <w:bottom w:val="none" w:sz="0" w:space="0" w:color="auto"/>
                <w:right w:val="none" w:sz="0" w:space="0" w:color="auto"/>
              </w:divBdr>
              <w:divsChild>
                <w:div w:id="636765872">
                  <w:marLeft w:val="0"/>
                  <w:marRight w:val="0"/>
                  <w:marTop w:val="0"/>
                  <w:marBottom w:val="0"/>
                  <w:divBdr>
                    <w:top w:val="none" w:sz="0" w:space="0" w:color="auto"/>
                    <w:left w:val="none" w:sz="0" w:space="0" w:color="auto"/>
                    <w:bottom w:val="none" w:sz="0" w:space="0" w:color="auto"/>
                    <w:right w:val="none" w:sz="0" w:space="0" w:color="auto"/>
                  </w:divBdr>
                </w:div>
              </w:divsChild>
            </w:div>
            <w:div w:id="604848423">
              <w:marLeft w:val="0"/>
              <w:marRight w:val="0"/>
              <w:marTop w:val="0"/>
              <w:marBottom w:val="0"/>
              <w:divBdr>
                <w:top w:val="none" w:sz="0" w:space="0" w:color="auto"/>
                <w:left w:val="none" w:sz="0" w:space="0" w:color="auto"/>
                <w:bottom w:val="none" w:sz="0" w:space="0" w:color="auto"/>
                <w:right w:val="none" w:sz="0" w:space="0" w:color="auto"/>
              </w:divBdr>
              <w:divsChild>
                <w:div w:id="451169456">
                  <w:marLeft w:val="0"/>
                  <w:marRight w:val="0"/>
                  <w:marTop w:val="0"/>
                  <w:marBottom w:val="0"/>
                  <w:divBdr>
                    <w:top w:val="none" w:sz="0" w:space="0" w:color="auto"/>
                    <w:left w:val="none" w:sz="0" w:space="0" w:color="auto"/>
                    <w:bottom w:val="none" w:sz="0" w:space="0" w:color="auto"/>
                    <w:right w:val="none" w:sz="0" w:space="0" w:color="auto"/>
                  </w:divBdr>
                </w:div>
              </w:divsChild>
            </w:div>
            <w:div w:id="1241060497">
              <w:marLeft w:val="0"/>
              <w:marRight w:val="0"/>
              <w:marTop w:val="0"/>
              <w:marBottom w:val="0"/>
              <w:divBdr>
                <w:top w:val="none" w:sz="0" w:space="0" w:color="auto"/>
                <w:left w:val="none" w:sz="0" w:space="0" w:color="auto"/>
                <w:bottom w:val="none" w:sz="0" w:space="0" w:color="auto"/>
                <w:right w:val="none" w:sz="0" w:space="0" w:color="auto"/>
              </w:divBdr>
              <w:divsChild>
                <w:div w:id="294876687">
                  <w:marLeft w:val="0"/>
                  <w:marRight w:val="0"/>
                  <w:marTop w:val="0"/>
                  <w:marBottom w:val="0"/>
                  <w:divBdr>
                    <w:top w:val="none" w:sz="0" w:space="0" w:color="auto"/>
                    <w:left w:val="none" w:sz="0" w:space="0" w:color="auto"/>
                    <w:bottom w:val="none" w:sz="0" w:space="0" w:color="auto"/>
                    <w:right w:val="none" w:sz="0" w:space="0" w:color="auto"/>
                  </w:divBdr>
                </w:div>
              </w:divsChild>
            </w:div>
            <w:div w:id="876969021">
              <w:marLeft w:val="0"/>
              <w:marRight w:val="0"/>
              <w:marTop w:val="0"/>
              <w:marBottom w:val="0"/>
              <w:divBdr>
                <w:top w:val="none" w:sz="0" w:space="0" w:color="auto"/>
                <w:left w:val="none" w:sz="0" w:space="0" w:color="auto"/>
                <w:bottom w:val="none" w:sz="0" w:space="0" w:color="auto"/>
                <w:right w:val="none" w:sz="0" w:space="0" w:color="auto"/>
              </w:divBdr>
              <w:divsChild>
                <w:div w:id="343945581">
                  <w:marLeft w:val="0"/>
                  <w:marRight w:val="0"/>
                  <w:marTop w:val="0"/>
                  <w:marBottom w:val="0"/>
                  <w:divBdr>
                    <w:top w:val="none" w:sz="0" w:space="0" w:color="auto"/>
                    <w:left w:val="none" w:sz="0" w:space="0" w:color="auto"/>
                    <w:bottom w:val="none" w:sz="0" w:space="0" w:color="auto"/>
                    <w:right w:val="none" w:sz="0" w:space="0" w:color="auto"/>
                  </w:divBdr>
                </w:div>
              </w:divsChild>
            </w:div>
            <w:div w:id="1926575741">
              <w:marLeft w:val="0"/>
              <w:marRight w:val="0"/>
              <w:marTop w:val="0"/>
              <w:marBottom w:val="0"/>
              <w:divBdr>
                <w:top w:val="none" w:sz="0" w:space="0" w:color="auto"/>
                <w:left w:val="none" w:sz="0" w:space="0" w:color="auto"/>
                <w:bottom w:val="none" w:sz="0" w:space="0" w:color="auto"/>
                <w:right w:val="none" w:sz="0" w:space="0" w:color="auto"/>
              </w:divBdr>
              <w:divsChild>
                <w:div w:id="1350326411">
                  <w:marLeft w:val="0"/>
                  <w:marRight w:val="0"/>
                  <w:marTop w:val="0"/>
                  <w:marBottom w:val="0"/>
                  <w:divBdr>
                    <w:top w:val="none" w:sz="0" w:space="0" w:color="auto"/>
                    <w:left w:val="none" w:sz="0" w:space="0" w:color="auto"/>
                    <w:bottom w:val="none" w:sz="0" w:space="0" w:color="auto"/>
                    <w:right w:val="none" w:sz="0" w:space="0" w:color="auto"/>
                  </w:divBdr>
                </w:div>
              </w:divsChild>
            </w:div>
            <w:div w:id="1563104666">
              <w:marLeft w:val="0"/>
              <w:marRight w:val="0"/>
              <w:marTop w:val="0"/>
              <w:marBottom w:val="0"/>
              <w:divBdr>
                <w:top w:val="none" w:sz="0" w:space="0" w:color="auto"/>
                <w:left w:val="none" w:sz="0" w:space="0" w:color="auto"/>
                <w:bottom w:val="none" w:sz="0" w:space="0" w:color="auto"/>
                <w:right w:val="none" w:sz="0" w:space="0" w:color="auto"/>
              </w:divBdr>
              <w:divsChild>
                <w:div w:id="1751387303">
                  <w:marLeft w:val="0"/>
                  <w:marRight w:val="0"/>
                  <w:marTop w:val="0"/>
                  <w:marBottom w:val="0"/>
                  <w:divBdr>
                    <w:top w:val="none" w:sz="0" w:space="0" w:color="auto"/>
                    <w:left w:val="none" w:sz="0" w:space="0" w:color="auto"/>
                    <w:bottom w:val="none" w:sz="0" w:space="0" w:color="auto"/>
                    <w:right w:val="none" w:sz="0" w:space="0" w:color="auto"/>
                  </w:divBdr>
                </w:div>
              </w:divsChild>
            </w:div>
            <w:div w:id="2012831855">
              <w:marLeft w:val="0"/>
              <w:marRight w:val="0"/>
              <w:marTop w:val="0"/>
              <w:marBottom w:val="0"/>
              <w:divBdr>
                <w:top w:val="none" w:sz="0" w:space="0" w:color="auto"/>
                <w:left w:val="none" w:sz="0" w:space="0" w:color="auto"/>
                <w:bottom w:val="none" w:sz="0" w:space="0" w:color="auto"/>
                <w:right w:val="none" w:sz="0" w:space="0" w:color="auto"/>
              </w:divBdr>
              <w:divsChild>
                <w:div w:id="991786809">
                  <w:marLeft w:val="0"/>
                  <w:marRight w:val="0"/>
                  <w:marTop w:val="0"/>
                  <w:marBottom w:val="0"/>
                  <w:divBdr>
                    <w:top w:val="none" w:sz="0" w:space="0" w:color="auto"/>
                    <w:left w:val="none" w:sz="0" w:space="0" w:color="auto"/>
                    <w:bottom w:val="none" w:sz="0" w:space="0" w:color="auto"/>
                    <w:right w:val="none" w:sz="0" w:space="0" w:color="auto"/>
                  </w:divBdr>
                </w:div>
              </w:divsChild>
            </w:div>
            <w:div w:id="1015814018">
              <w:marLeft w:val="0"/>
              <w:marRight w:val="0"/>
              <w:marTop w:val="0"/>
              <w:marBottom w:val="0"/>
              <w:divBdr>
                <w:top w:val="none" w:sz="0" w:space="0" w:color="auto"/>
                <w:left w:val="none" w:sz="0" w:space="0" w:color="auto"/>
                <w:bottom w:val="none" w:sz="0" w:space="0" w:color="auto"/>
                <w:right w:val="none" w:sz="0" w:space="0" w:color="auto"/>
              </w:divBdr>
              <w:divsChild>
                <w:div w:id="439303531">
                  <w:marLeft w:val="0"/>
                  <w:marRight w:val="0"/>
                  <w:marTop w:val="0"/>
                  <w:marBottom w:val="0"/>
                  <w:divBdr>
                    <w:top w:val="none" w:sz="0" w:space="0" w:color="auto"/>
                    <w:left w:val="none" w:sz="0" w:space="0" w:color="auto"/>
                    <w:bottom w:val="none" w:sz="0" w:space="0" w:color="auto"/>
                    <w:right w:val="none" w:sz="0" w:space="0" w:color="auto"/>
                  </w:divBdr>
                </w:div>
              </w:divsChild>
            </w:div>
            <w:div w:id="1254436454">
              <w:marLeft w:val="0"/>
              <w:marRight w:val="0"/>
              <w:marTop w:val="0"/>
              <w:marBottom w:val="0"/>
              <w:divBdr>
                <w:top w:val="none" w:sz="0" w:space="0" w:color="auto"/>
                <w:left w:val="none" w:sz="0" w:space="0" w:color="auto"/>
                <w:bottom w:val="none" w:sz="0" w:space="0" w:color="auto"/>
                <w:right w:val="none" w:sz="0" w:space="0" w:color="auto"/>
              </w:divBdr>
              <w:divsChild>
                <w:div w:id="1787042586">
                  <w:marLeft w:val="0"/>
                  <w:marRight w:val="0"/>
                  <w:marTop w:val="0"/>
                  <w:marBottom w:val="0"/>
                  <w:divBdr>
                    <w:top w:val="none" w:sz="0" w:space="0" w:color="auto"/>
                    <w:left w:val="none" w:sz="0" w:space="0" w:color="auto"/>
                    <w:bottom w:val="none" w:sz="0" w:space="0" w:color="auto"/>
                    <w:right w:val="none" w:sz="0" w:space="0" w:color="auto"/>
                  </w:divBdr>
                </w:div>
              </w:divsChild>
            </w:div>
            <w:div w:id="1324118602">
              <w:marLeft w:val="0"/>
              <w:marRight w:val="0"/>
              <w:marTop w:val="0"/>
              <w:marBottom w:val="0"/>
              <w:divBdr>
                <w:top w:val="none" w:sz="0" w:space="0" w:color="auto"/>
                <w:left w:val="none" w:sz="0" w:space="0" w:color="auto"/>
                <w:bottom w:val="none" w:sz="0" w:space="0" w:color="auto"/>
                <w:right w:val="none" w:sz="0" w:space="0" w:color="auto"/>
              </w:divBdr>
              <w:divsChild>
                <w:div w:id="339814401">
                  <w:marLeft w:val="0"/>
                  <w:marRight w:val="0"/>
                  <w:marTop w:val="0"/>
                  <w:marBottom w:val="0"/>
                  <w:divBdr>
                    <w:top w:val="none" w:sz="0" w:space="0" w:color="auto"/>
                    <w:left w:val="none" w:sz="0" w:space="0" w:color="auto"/>
                    <w:bottom w:val="none" w:sz="0" w:space="0" w:color="auto"/>
                    <w:right w:val="none" w:sz="0" w:space="0" w:color="auto"/>
                  </w:divBdr>
                </w:div>
              </w:divsChild>
            </w:div>
            <w:div w:id="300159462">
              <w:marLeft w:val="0"/>
              <w:marRight w:val="0"/>
              <w:marTop w:val="0"/>
              <w:marBottom w:val="0"/>
              <w:divBdr>
                <w:top w:val="none" w:sz="0" w:space="0" w:color="auto"/>
                <w:left w:val="none" w:sz="0" w:space="0" w:color="auto"/>
                <w:bottom w:val="none" w:sz="0" w:space="0" w:color="auto"/>
                <w:right w:val="none" w:sz="0" w:space="0" w:color="auto"/>
              </w:divBdr>
              <w:divsChild>
                <w:div w:id="862551856">
                  <w:marLeft w:val="0"/>
                  <w:marRight w:val="0"/>
                  <w:marTop w:val="0"/>
                  <w:marBottom w:val="0"/>
                  <w:divBdr>
                    <w:top w:val="none" w:sz="0" w:space="0" w:color="auto"/>
                    <w:left w:val="none" w:sz="0" w:space="0" w:color="auto"/>
                    <w:bottom w:val="none" w:sz="0" w:space="0" w:color="auto"/>
                    <w:right w:val="none" w:sz="0" w:space="0" w:color="auto"/>
                  </w:divBdr>
                </w:div>
              </w:divsChild>
            </w:div>
            <w:div w:id="1960641161">
              <w:marLeft w:val="0"/>
              <w:marRight w:val="0"/>
              <w:marTop w:val="0"/>
              <w:marBottom w:val="0"/>
              <w:divBdr>
                <w:top w:val="none" w:sz="0" w:space="0" w:color="auto"/>
                <w:left w:val="none" w:sz="0" w:space="0" w:color="auto"/>
                <w:bottom w:val="none" w:sz="0" w:space="0" w:color="auto"/>
                <w:right w:val="none" w:sz="0" w:space="0" w:color="auto"/>
              </w:divBdr>
              <w:divsChild>
                <w:div w:id="746659698">
                  <w:marLeft w:val="0"/>
                  <w:marRight w:val="0"/>
                  <w:marTop w:val="0"/>
                  <w:marBottom w:val="0"/>
                  <w:divBdr>
                    <w:top w:val="none" w:sz="0" w:space="0" w:color="auto"/>
                    <w:left w:val="none" w:sz="0" w:space="0" w:color="auto"/>
                    <w:bottom w:val="none" w:sz="0" w:space="0" w:color="auto"/>
                    <w:right w:val="none" w:sz="0" w:space="0" w:color="auto"/>
                  </w:divBdr>
                </w:div>
              </w:divsChild>
            </w:div>
            <w:div w:id="904604092">
              <w:marLeft w:val="0"/>
              <w:marRight w:val="0"/>
              <w:marTop w:val="0"/>
              <w:marBottom w:val="0"/>
              <w:divBdr>
                <w:top w:val="none" w:sz="0" w:space="0" w:color="auto"/>
                <w:left w:val="none" w:sz="0" w:space="0" w:color="auto"/>
                <w:bottom w:val="none" w:sz="0" w:space="0" w:color="auto"/>
                <w:right w:val="none" w:sz="0" w:space="0" w:color="auto"/>
              </w:divBdr>
              <w:divsChild>
                <w:div w:id="1176194482">
                  <w:marLeft w:val="0"/>
                  <w:marRight w:val="0"/>
                  <w:marTop w:val="0"/>
                  <w:marBottom w:val="0"/>
                  <w:divBdr>
                    <w:top w:val="none" w:sz="0" w:space="0" w:color="auto"/>
                    <w:left w:val="none" w:sz="0" w:space="0" w:color="auto"/>
                    <w:bottom w:val="none" w:sz="0" w:space="0" w:color="auto"/>
                    <w:right w:val="none" w:sz="0" w:space="0" w:color="auto"/>
                  </w:divBdr>
                </w:div>
              </w:divsChild>
            </w:div>
            <w:div w:id="958336021">
              <w:marLeft w:val="0"/>
              <w:marRight w:val="0"/>
              <w:marTop w:val="0"/>
              <w:marBottom w:val="0"/>
              <w:divBdr>
                <w:top w:val="none" w:sz="0" w:space="0" w:color="auto"/>
                <w:left w:val="none" w:sz="0" w:space="0" w:color="auto"/>
                <w:bottom w:val="none" w:sz="0" w:space="0" w:color="auto"/>
                <w:right w:val="none" w:sz="0" w:space="0" w:color="auto"/>
              </w:divBdr>
              <w:divsChild>
                <w:div w:id="509179974">
                  <w:marLeft w:val="0"/>
                  <w:marRight w:val="0"/>
                  <w:marTop w:val="0"/>
                  <w:marBottom w:val="0"/>
                  <w:divBdr>
                    <w:top w:val="none" w:sz="0" w:space="0" w:color="auto"/>
                    <w:left w:val="none" w:sz="0" w:space="0" w:color="auto"/>
                    <w:bottom w:val="none" w:sz="0" w:space="0" w:color="auto"/>
                    <w:right w:val="none" w:sz="0" w:space="0" w:color="auto"/>
                  </w:divBdr>
                </w:div>
              </w:divsChild>
            </w:div>
            <w:div w:id="2124955279">
              <w:marLeft w:val="0"/>
              <w:marRight w:val="0"/>
              <w:marTop w:val="0"/>
              <w:marBottom w:val="0"/>
              <w:divBdr>
                <w:top w:val="none" w:sz="0" w:space="0" w:color="auto"/>
                <w:left w:val="none" w:sz="0" w:space="0" w:color="auto"/>
                <w:bottom w:val="none" w:sz="0" w:space="0" w:color="auto"/>
                <w:right w:val="none" w:sz="0" w:space="0" w:color="auto"/>
              </w:divBdr>
              <w:divsChild>
                <w:div w:id="199170527">
                  <w:marLeft w:val="0"/>
                  <w:marRight w:val="0"/>
                  <w:marTop w:val="0"/>
                  <w:marBottom w:val="0"/>
                  <w:divBdr>
                    <w:top w:val="none" w:sz="0" w:space="0" w:color="auto"/>
                    <w:left w:val="none" w:sz="0" w:space="0" w:color="auto"/>
                    <w:bottom w:val="none" w:sz="0" w:space="0" w:color="auto"/>
                    <w:right w:val="none" w:sz="0" w:space="0" w:color="auto"/>
                  </w:divBdr>
                </w:div>
              </w:divsChild>
            </w:div>
            <w:div w:id="175659642">
              <w:marLeft w:val="0"/>
              <w:marRight w:val="0"/>
              <w:marTop w:val="0"/>
              <w:marBottom w:val="0"/>
              <w:divBdr>
                <w:top w:val="none" w:sz="0" w:space="0" w:color="auto"/>
                <w:left w:val="none" w:sz="0" w:space="0" w:color="auto"/>
                <w:bottom w:val="none" w:sz="0" w:space="0" w:color="auto"/>
                <w:right w:val="none" w:sz="0" w:space="0" w:color="auto"/>
              </w:divBdr>
              <w:divsChild>
                <w:div w:id="409162441">
                  <w:marLeft w:val="0"/>
                  <w:marRight w:val="0"/>
                  <w:marTop w:val="0"/>
                  <w:marBottom w:val="0"/>
                  <w:divBdr>
                    <w:top w:val="none" w:sz="0" w:space="0" w:color="auto"/>
                    <w:left w:val="none" w:sz="0" w:space="0" w:color="auto"/>
                    <w:bottom w:val="none" w:sz="0" w:space="0" w:color="auto"/>
                    <w:right w:val="none" w:sz="0" w:space="0" w:color="auto"/>
                  </w:divBdr>
                </w:div>
              </w:divsChild>
            </w:div>
            <w:div w:id="2030057918">
              <w:marLeft w:val="0"/>
              <w:marRight w:val="0"/>
              <w:marTop w:val="0"/>
              <w:marBottom w:val="0"/>
              <w:divBdr>
                <w:top w:val="none" w:sz="0" w:space="0" w:color="auto"/>
                <w:left w:val="none" w:sz="0" w:space="0" w:color="auto"/>
                <w:bottom w:val="none" w:sz="0" w:space="0" w:color="auto"/>
                <w:right w:val="none" w:sz="0" w:space="0" w:color="auto"/>
              </w:divBdr>
              <w:divsChild>
                <w:div w:id="783501964">
                  <w:marLeft w:val="0"/>
                  <w:marRight w:val="0"/>
                  <w:marTop w:val="0"/>
                  <w:marBottom w:val="0"/>
                  <w:divBdr>
                    <w:top w:val="none" w:sz="0" w:space="0" w:color="auto"/>
                    <w:left w:val="none" w:sz="0" w:space="0" w:color="auto"/>
                    <w:bottom w:val="none" w:sz="0" w:space="0" w:color="auto"/>
                    <w:right w:val="none" w:sz="0" w:space="0" w:color="auto"/>
                  </w:divBdr>
                </w:div>
              </w:divsChild>
            </w:div>
            <w:div w:id="715617815">
              <w:marLeft w:val="0"/>
              <w:marRight w:val="0"/>
              <w:marTop w:val="0"/>
              <w:marBottom w:val="0"/>
              <w:divBdr>
                <w:top w:val="none" w:sz="0" w:space="0" w:color="auto"/>
                <w:left w:val="none" w:sz="0" w:space="0" w:color="auto"/>
                <w:bottom w:val="none" w:sz="0" w:space="0" w:color="auto"/>
                <w:right w:val="none" w:sz="0" w:space="0" w:color="auto"/>
              </w:divBdr>
              <w:divsChild>
                <w:div w:id="1505511937">
                  <w:marLeft w:val="0"/>
                  <w:marRight w:val="0"/>
                  <w:marTop w:val="0"/>
                  <w:marBottom w:val="0"/>
                  <w:divBdr>
                    <w:top w:val="none" w:sz="0" w:space="0" w:color="auto"/>
                    <w:left w:val="none" w:sz="0" w:space="0" w:color="auto"/>
                    <w:bottom w:val="none" w:sz="0" w:space="0" w:color="auto"/>
                    <w:right w:val="none" w:sz="0" w:space="0" w:color="auto"/>
                  </w:divBdr>
                </w:div>
              </w:divsChild>
            </w:div>
            <w:div w:id="374545462">
              <w:marLeft w:val="0"/>
              <w:marRight w:val="0"/>
              <w:marTop w:val="0"/>
              <w:marBottom w:val="0"/>
              <w:divBdr>
                <w:top w:val="none" w:sz="0" w:space="0" w:color="auto"/>
                <w:left w:val="none" w:sz="0" w:space="0" w:color="auto"/>
                <w:bottom w:val="none" w:sz="0" w:space="0" w:color="auto"/>
                <w:right w:val="none" w:sz="0" w:space="0" w:color="auto"/>
              </w:divBdr>
              <w:divsChild>
                <w:div w:id="1973748460">
                  <w:marLeft w:val="0"/>
                  <w:marRight w:val="0"/>
                  <w:marTop w:val="0"/>
                  <w:marBottom w:val="0"/>
                  <w:divBdr>
                    <w:top w:val="none" w:sz="0" w:space="0" w:color="auto"/>
                    <w:left w:val="none" w:sz="0" w:space="0" w:color="auto"/>
                    <w:bottom w:val="none" w:sz="0" w:space="0" w:color="auto"/>
                    <w:right w:val="none" w:sz="0" w:space="0" w:color="auto"/>
                  </w:divBdr>
                </w:div>
              </w:divsChild>
            </w:div>
            <w:div w:id="1010522750">
              <w:marLeft w:val="0"/>
              <w:marRight w:val="0"/>
              <w:marTop w:val="0"/>
              <w:marBottom w:val="0"/>
              <w:divBdr>
                <w:top w:val="none" w:sz="0" w:space="0" w:color="auto"/>
                <w:left w:val="none" w:sz="0" w:space="0" w:color="auto"/>
                <w:bottom w:val="none" w:sz="0" w:space="0" w:color="auto"/>
                <w:right w:val="none" w:sz="0" w:space="0" w:color="auto"/>
              </w:divBdr>
              <w:divsChild>
                <w:div w:id="1497843882">
                  <w:marLeft w:val="0"/>
                  <w:marRight w:val="0"/>
                  <w:marTop w:val="0"/>
                  <w:marBottom w:val="0"/>
                  <w:divBdr>
                    <w:top w:val="none" w:sz="0" w:space="0" w:color="auto"/>
                    <w:left w:val="none" w:sz="0" w:space="0" w:color="auto"/>
                    <w:bottom w:val="none" w:sz="0" w:space="0" w:color="auto"/>
                    <w:right w:val="none" w:sz="0" w:space="0" w:color="auto"/>
                  </w:divBdr>
                </w:div>
              </w:divsChild>
            </w:div>
            <w:div w:id="1027488512">
              <w:marLeft w:val="0"/>
              <w:marRight w:val="0"/>
              <w:marTop w:val="0"/>
              <w:marBottom w:val="0"/>
              <w:divBdr>
                <w:top w:val="none" w:sz="0" w:space="0" w:color="auto"/>
                <w:left w:val="none" w:sz="0" w:space="0" w:color="auto"/>
                <w:bottom w:val="none" w:sz="0" w:space="0" w:color="auto"/>
                <w:right w:val="none" w:sz="0" w:space="0" w:color="auto"/>
              </w:divBdr>
              <w:divsChild>
                <w:div w:id="1059092827">
                  <w:marLeft w:val="0"/>
                  <w:marRight w:val="0"/>
                  <w:marTop w:val="0"/>
                  <w:marBottom w:val="0"/>
                  <w:divBdr>
                    <w:top w:val="none" w:sz="0" w:space="0" w:color="auto"/>
                    <w:left w:val="none" w:sz="0" w:space="0" w:color="auto"/>
                    <w:bottom w:val="none" w:sz="0" w:space="0" w:color="auto"/>
                    <w:right w:val="none" w:sz="0" w:space="0" w:color="auto"/>
                  </w:divBdr>
                </w:div>
              </w:divsChild>
            </w:div>
            <w:div w:id="1137995515">
              <w:marLeft w:val="0"/>
              <w:marRight w:val="0"/>
              <w:marTop w:val="0"/>
              <w:marBottom w:val="0"/>
              <w:divBdr>
                <w:top w:val="none" w:sz="0" w:space="0" w:color="auto"/>
                <w:left w:val="none" w:sz="0" w:space="0" w:color="auto"/>
                <w:bottom w:val="none" w:sz="0" w:space="0" w:color="auto"/>
                <w:right w:val="none" w:sz="0" w:space="0" w:color="auto"/>
              </w:divBdr>
              <w:divsChild>
                <w:div w:id="1999309199">
                  <w:marLeft w:val="0"/>
                  <w:marRight w:val="0"/>
                  <w:marTop w:val="0"/>
                  <w:marBottom w:val="0"/>
                  <w:divBdr>
                    <w:top w:val="none" w:sz="0" w:space="0" w:color="auto"/>
                    <w:left w:val="none" w:sz="0" w:space="0" w:color="auto"/>
                    <w:bottom w:val="none" w:sz="0" w:space="0" w:color="auto"/>
                    <w:right w:val="none" w:sz="0" w:space="0" w:color="auto"/>
                  </w:divBdr>
                </w:div>
              </w:divsChild>
            </w:div>
            <w:div w:id="1336300762">
              <w:marLeft w:val="0"/>
              <w:marRight w:val="0"/>
              <w:marTop w:val="0"/>
              <w:marBottom w:val="0"/>
              <w:divBdr>
                <w:top w:val="none" w:sz="0" w:space="0" w:color="auto"/>
                <w:left w:val="none" w:sz="0" w:space="0" w:color="auto"/>
                <w:bottom w:val="none" w:sz="0" w:space="0" w:color="auto"/>
                <w:right w:val="none" w:sz="0" w:space="0" w:color="auto"/>
              </w:divBdr>
              <w:divsChild>
                <w:div w:id="1315602279">
                  <w:marLeft w:val="0"/>
                  <w:marRight w:val="0"/>
                  <w:marTop w:val="0"/>
                  <w:marBottom w:val="0"/>
                  <w:divBdr>
                    <w:top w:val="none" w:sz="0" w:space="0" w:color="auto"/>
                    <w:left w:val="none" w:sz="0" w:space="0" w:color="auto"/>
                    <w:bottom w:val="none" w:sz="0" w:space="0" w:color="auto"/>
                    <w:right w:val="none" w:sz="0" w:space="0" w:color="auto"/>
                  </w:divBdr>
                </w:div>
              </w:divsChild>
            </w:div>
            <w:div w:id="2046517508">
              <w:marLeft w:val="0"/>
              <w:marRight w:val="0"/>
              <w:marTop w:val="0"/>
              <w:marBottom w:val="0"/>
              <w:divBdr>
                <w:top w:val="none" w:sz="0" w:space="0" w:color="auto"/>
                <w:left w:val="none" w:sz="0" w:space="0" w:color="auto"/>
                <w:bottom w:val="none" w:sz="0" w:space="0" w:color="auto"/>
                <w:right w:val="none" w:sz="0" w:space="0" w:color="auto"/>
              </w:divBdr>
              <w:divsChild>
                <w:div w:id="1597902422">
                  <w:marLeft w:val="0"/>
                  <w:marRight w:val="0"/>
                  <w:marTop w:val="0"/>
                  <w:marBottom w:val="0"/>
                  <w:divBdr>
                    <w:top w:val="none" w:sz="0" w:space="0" w:color="auto"/>
                    <w:left w:val="none" w:sz="0" w:space="0" w:color="auto"/>
                    <w:bottom w:val="none" w:sz="0" w:space="0" w:color="auto"/>
                    <w:right w:val="none" w:sz="0" w:space="0" w:color="auto"/>
                  </w:divBdr>
                </w:div>
              </w:divsChild>
            </w:div>
            <w:div w:id="1555965684">
              <w:marLeft w:val="0"/>
              <w:marRight w:val="0"/>
              <w:marTop w:val="0"/>
              <w:marBottom w:val="0"/>
              <w:divBdr>
                <w:top w:val="none" w:sz="0" w:space="0" w:color="auto"/>
                <w:left w:val="none" w:sz="0" w:space="0" w:color="auto"/>
                <w:bottom w:val="none" w:sz="0" w:space="0" w:color="auto"/>
                <w:right w:val="none" w:sz="0" w:space="0" w:color="auto"/>
              </w:divBdr>
              <w:divsChild>
                <w:div w:id="1880165456">
                  <w:marLeft w:val="0"/>
                  <w:marRight w:val="0"/>
                  <w:marTop w:val="0"/>
                  <w:marBottom w:val="0"/>
                  <w:divBdr>
                    <w:top w:val="none" w:sz="0" w:space="0" w:color="auto"/>
                    <w:left w:val="none" w:sz="0" w:space="0" w:color="auto"/>
                    <w:bottom w:val="none" w:sz="0" w:space="0" w:color="auto"/>
                    <w:right w:val="none" w:sz="0" w:space="0" w:color="auto"/>
                  </w:divBdr>
                </w:div>
              </w:divsChild>
            </w:div>
            <w:div w:id="387605689">
              <w:marLeft w:val="0"/>
              <w:marRight w:val="0"/>
              <w:marTop w:val="0"/>
              <w:marBottom w:val="0"/>
              <w:divBdr>
                <w:top w:val="none" w:sz="0" w:space="0" w:color="auto"/>
                <w:left w:val="none" w:sz="0" w:space="0" w:color="auto"/>
                <w:bottom w:val="none" w:sz="0" w:space="0" w:color="auto"/>
                <w:right w:val="none" w:sz="0" w:space="0" w:color="auto"/>
              </w:divBdr>
              <w:divsChild>
                <w:div w:id="2037467305">
                  <w:marLeft w:val="0"/>
                  <w:marRight w:val="0"/>
                  <w:marTop w:val="0"/>
                  <w:marBottom w:val="0"/>
                  <w:divBdr>
                    <w:top w:val="none" w:sz="0" w:space="0" w:color="auto"/>
                    <w:left w:val="none" w:sz="0" w:space="0" w:color="auto"/>
                    <w:bottom w:val="none" w:sz="0" w:space="0" w:color="auto"/>
                    <w:right w:val="none" w:sz="0" w:space="0" w:color="auto"/>
                  </w:divBdr>
                </w:div>
              </w:divsChild>
            </w:div>
            <w:div w:id="435445832">
              <w:marLeft w:val="0"/>
              <w:marRight w:val="0"/>
              <w:marTop w:val="0"/>
              <w:marBottom w:val="0"/>
              <w:divBdr>
                <w:top w:val="none" w:sz="0" w:space="0" w:color="auto"/>
                <w:left w:val="none" w:sz="0" w:space="0" w:color="auto"/>
                <w:bottom w:val="none" w:sz="0" w:space="0" w:color="auto"/>
                <w:right w:val="none" w:sz="0" w:space="0" w:color="auto"/>
              </w:divBdr>
              <w:divsChild>
                <w:div w:id="823742207">
                  <w:marLeft w:val="0"/>
                  <w:marRight w:val="0"/>
                  <w:marTop w:val="0"/>
                  <w:marBottom w:val="0"/>
                  <w:divBdr>
                    <w:top w:val="none" w:sz="0" w:space="0" w:color="auto"/>
                    <w:left w:val="none" w:sz="0" w:space="0" w:color="auto"/>
                    <w:bottom w:val="none" w:sz="0" w:space="0" w:color="auto"/>
                    <w:right w:val="none" w:sz="0" w:space="0" w:color="auto"/>
                  </w:divBdr>
                </w:div>
              </w:divsChild>
            </w:div>
            <w:div w:id="623078617">
              <w:marLeft w:val="0"/>
              <w:marRight w:val="0"/>
              <w:marTop w:val="0"/>
              <w:marBottom w:val="0"/>
              <w:divBdr>
                <w:top w:val="none" w:sz="0" w:space="0" w:color="auto"/>
                <w:left w:val="none" w:sz="0" w:space="0" w:color="auto"/>
                <w:bottom w:val="none" w:sz="0" w:space="0" w:color="auto"/>
                <w:right w:val="none" w:sz="0" w:space="0" w:color="auto"/>
              </w:divBdr>
              <w:divsChild>
                <w:div w:id="1348407858">
                  <w:marLeft w:val="0"/>
                  <w:marRight w:val="0"/>
                  <w:marTop w:val="0"/>
                  <w:marBottom w:val="0"/>
                  <w:divBdr>
                    <w:top w:val="none" w:sz="0" w:space="0" w:color="auto"/>
                    <w:left w:val="none" w:sz="0" w:space="0" w:color="auto"/>
                    <w:bottom w:val="none" w:sz="0" w:space="0" w:color="auto"/>
                    <w:right w:val="none" w:sz="0" w:space="0" w:color="auto"/>
                  </w:divBdr>
                </w:div>
              </w:divsChild>
            </w:div>
            <w:div w:id="870797571">
              <w:marLeft w:val="0"/>
              <w:marRight w:val="0"/>
              <w:marTop w:val="0"/>
              <w:marBottom w:val="0"/>
              <w:divBdr>
                <w:top w:val="none" w:sz="0" w:space="0" w:color="auto"/>
                <w:left w:val="none" w:sz="0" w:space="0" w:color="auto"/>
                <w:bottom w:val="none" w:sz="0" w:space="0" w:color="auto"/>
                <w:right w:val="none" w:sz="0" w:space="0" w:color="auto"/>
              </w:divBdr>
              <w:divsChild>
                <w:div w:id="14705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B2EF9-CF55-46CE-A22D-EBC7E75DE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885</Words>
  <Characters>5047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Quezada</dc:creator>
  <cp:keywords/>
  <dc:description/>
  <cp:lastModifiedBy>Claudia Alejandra Bravo Matellana</cp:lastModifiedBy>
  <cp:revision>6</cp:revision>
  <dcterms:created xsi:type="dcterms:W3CDTF">2020-01-15T21:43:00Z</dcterms:created>
  <dcterms:modified xsi:type="dcterms:W3CDTF">2020-11-10T12:46:00Z</dcterms:modified>
</cp:coreProperties>
</file>